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BD" w:rsidRPr="009C7F89" w:rsidRDefault="0045295C">
      <w:pPr>
        <w:pStyle w:val="Cm"/>
        <w:rPr>
          <w:b w:val="0"/>
        </w:rPr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453390</wp:posOffset>
                </wp:positionV>
                <wp:extent cx="6141085" cy="374650"/>
                <wp:effectExtent l="19050" t="19050" r="88265" b="1016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B7EBD" w:rsidRPr="005D0A4F" w:rsidRDefault="00AB7EBD">
                            <w:pPr>
                              <w:pStyle w:val="Cm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MAGYAR KOSÁRLABDÁZÓK ORSZÁGOS SZÖVETSÉGE.</w:t>
                            </w:r>
                          </w:p>
                          <w:p w:rsidR="00AB7EBD" w:rsidRDefault="00AB7EBD"/>
                          <w:p w:rsidR="00AB7EBD" w:rsidRDefault="00AB7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05pt;margin-top:35.7pt;width:483.5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LgagIAANgEAAAOAAAAZHJzL2Uyb0RvYy54bWysVG1v2yAQ/j5p/wHxfbGd5m1WnapL12lS&#10;9yK10z4TwDYa5hiQ2O2v34GTLGq3L9NsCXFwPNw9zx2XV0OnyV46r8BUtJjklEjDQSjTVPTbw+2b&#10;FSU+MCOYBiMr+ig9vVq/fnXZ21JOoQUtpCMIYnzZ24q2IdgyyzxvZcf8BKw0uFmD61hA0zWZcKxH&#10;9E5n0zxfZD04YR1w6T2u3oybdJ3w61ry8KWuvQxEVxRjC2l0adzGMVtfsrJxzLaKH8Jg/xBFx5TB&#10;S09QNywwsnPqBVSnuAMPdZhw6DKoa8VlygGzKfJn2dy3zMqUC5Lj7Ykm//9g+ef9V0eUqOiUEsM6&#10;lOhBDoG8g4HMIju99SU63Vt0CwMuo8opU2/vgP/wxMCmZaaR185B30omMLoinszOjo44PoJs+08g&#10;8Bq2C5CAhtp1kTokgyA6qvR4UiaGwnFxUcyKfDWnhOPexXK2mCfpMlYeT1vnwwcJHYmTijpUPqGz&#10;/Z0PMRpWHl3iZR60ErdK62S4ZrvRjuwZVslt+lICz9y0IT3ytJov5yMDf8XI0/cnjE4FrHetuoqu&#10;Tk6sjLy9NyJVY2BKj3OMWZsYoEyVjIkknnYIcd+KnggVUy3y5XJxQdHCup4uR1TCdIMNyYOjxEH4&#10;rkKbqiky+yLlVR7/Q7hwhE+cnd2c9IwSjmKGYTsc6mML4hGVxXuSfPgc4KQF90RJj61VUf9zx5yk&#10;RH80WB1vi9ks9mIyZvPlFA13vrM932GGI1RFAyXjdBPG/t1Zp5o2EpAyMnCNFVWrJHYsvTGqQx1i&#10;+6R8Dq0e+/PcTl6/H6T1LwAAAP//AwBQSwMEFAAGAAgAAAAhABBRZX7gAAAACgEAAA8AAABkcnMv&#10;ZG93bnJldi54bWxMj8FOwzAQRO9I/IO1SNxaO2mTQohTVUiIA0iIwIWbGy9JRLwOsdumf89yguNq&#10;n2belNvZDeKIU+g9aUiWCgRS421PrYb3t4fFDYgQDVkzeEINZwywrS4vSlNYf6JXPNaxFRxCoTAa&#10;uhjHQsrQdOhMWPoRiX+ffnIm8jm10k7mxOFukKlSuXSmJ27ozIj3HTZf9cFpyNTTkJpzU69eHp/z&#10;fjfmavPxrfX11by7AxFxjn8w/OqzOlTstPcHskEMGhZJmjCqYZOsQTBwm2U8bs/kSq1BVqX8P6H6&#10;AQAA//8DAFBLAQItABQABgAIAAAAIQC2gziS/gAAAOEBAAATAAAAAAAAAAAAAAAAAAAAAABbQ29u&#10;dGVudF9UeXBlc10ueG1sUEsBAi0AFAAGAAgAAAAhADj9If/WAAAAlAEAAAsAAAAAAAAAAAAAAAAA&#10;LwEAAF9yZWxzLy5yZWxzUEsBAi0AFAAGAAgAAAAhADkn4uBqAgAA2AQAAA4AAAAAAAAAAAAAAAAA&#10;LgIAAGRycy9lMm9Eb2MueG1sUEsBAi0AFAAGAAgAAAAhABBRZX7gAAAACgEAAA8AAAAAAAAAAAAA&#10;AAAAxAQAAGRycy9kb3ducmV2LnhtbFBLBQYAAAAABAAEAPMAAADRBQAAAAA=&#10;" o:allowincell="f" strokeweight="2.25pt">
                <v:shadow on="t" offset="6pt,6pt"/>
                <v:textbox>
                  <w:txbxContent>
                    <w:p w:rsidR="00AB7EBD" w:rsidRPr="005D0A4F" w:rsidRDefault="00AB7EBD">
                      <w:pPr>
                        <w:pStyle w:val="Cm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MAGYAR KOSÁRLABDÁZÓK ORSZÁGOS SZÖVETSÉGE.</w:t>
                      </w:r>
                    </w:p>
                    <w:p w:rsidR="00AB7EBD" w:rsidRDefault="00AB7EBD"/>
                    <w:p w:rsidR="00AB7EBD" w:rsidRDefault="00AB7EBD"/>
                  </w:txbxContent>
                </v:textbox>
                <w10:wrap type="square"/>
              </v:shape>
            </w:pict>
          </mc:Fallback>
        </mc:AlternateContent>
      </w: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"/>
      </w:pPr>
    </w:p>
    <w:p w:rsidR="00AB7EBD" w:rsidRDefault="00AB7EBD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 xml:space="preserve">DECATHLON Magyar Egyetemi - Főiskolai </w:t>
      </w:r>
    </w:p>
    <w:p w:rsidR="00AB7EBD" w:rsidRDefault="00AB7EBD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 xml:space="preserve">B33 </w:t>
      </w:r>
    </w:p>
    <w:p w:rsidR="00AB7EBD" w:rsidRPr="00B33608" w:rsidRDefault="00AB7EBD" w:rsidP="00B33608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Kosárlabda Országos Bajnokság</w:t>
      </w:r>
    </w:p>
    <w:p w:rsidR="00AB7EBD" w:rsidRPr="0037775E" w:rsidRDefault="00A44EFF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2016</w:t>
      </w:r>
    </w:p>
    <w:p w:rsidR="00AB7EBD" w:rsidRDefault="00AB7EBD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28"/>
        </w:rPr>
      </w:pPr>
    </w:p>
    <w:p w:rsidR="00AB7EBD" w:rsidRDefault="00AB7EBD">
      <w:pPr>
        <w:pStyle w:val="Cm1"/>
        <w:pBdr>
          <w:top w:val="none" w:sz="0" w:space="0" w:color="auto"/>
          <w:bottom w:val="none" w:sz="0" w:space="0" w:color="auto"/>
        </w:pBdr>
        <w:spacing w:before="0"/>
        <w:ind w:left="0" w:right="0"/>
        <w:jc w:val="center"/>
        <w:rPr>
          <w:rFonts w:ascii="Arial Black" w:hAnsi="Arial Black"/>
          <w:caps w:val="0"/>
          <w:sz w:val="52"/>
        </w:rPr>
      </w:pPr>
      <w:r>
        <w:rPr>
          <w:rFonts w:ascii="Arial Black" w:hAnsi="Arial Black"/>
          <w:caps w:val="0"/>
          <w:sz w:val="52"/>
        </w:rPr>
        <w:t>Versenykiírása</w:t>
      </w:r>
    </w:p>
    <w:p w:rsidR="00AB7EBD" w:rsidRDefault="00AB7EBD">
      <w:pPr>
        <w:jc w:val="center"/>
        <w:rPr>
          <w:b/>
          <w:caps/>
          <w:sz w:val="40"/>
        </w:rPr>
      </w:pPr>
    </w:p>
    <w:p w:rsidR="00AB7EBD" w:rsidRDefault="00AB7EBD">
      <w:pPr>
        <w:jc w:val="center"/>
        <w:rPr>
          <w:b/>
          <w:caps/>
          <w:sz w:val="40"/>
        </w:rPr>
      </w:pPr>
    </w:p>
    <w:p w:rsidR="00AB7EBD" w:rsidRDefault="00AB7EBD">
      <w:pPr>
        <w:jc w:val="center"/>
        <w:rPr>
          <w:b/>
          <w:caps/>
          <w:sz w:val="40"/>
        </w:rPr>
      </w:pPr>
    </w:p>
    <w:p w:rsidR="00AB7EBD" w:rsidRPr="000E0840" w:rsidRDefault="00A44EFF">
      <w:pPr>
        <w:jc w:val="center"/>
        <w:rPr>
          <w:rFonts w:ascii="Arial Black" w:hAnsi="Arial Black"/>
          <w:caps/>
          <w:sz w:val="44"/>
          <w:szCs w:val="44"/>
        </w:rPr>
      </w:pPr>
      <w:r w:rsidRPr="000E0840">
        <w:rPr>
          <w:rFonts w:ascii="Arial Black" w:hAnsi="Arial Black"/>
          <w:caps/>
          <w:sz w:val="44"/>
          <w:szCs w:val="44"/>
        </w:rPr>
        <w:t>201</w:t>
      </w:r>
      <w:r w:rsidR="00100370">
        <w:rPr>
          <w:rFonts w:ascii="Arial Black" w:hAnsi="Arial Black"/>
          <w:caps/>
          <w:sz w:val="44"/>
          <w:szCs w:val="44"/>
        </w:rPr>
        <w:t>6</w:t>
      </w:r>
      <w:r w:rsidR="00AB7EBD" w:rsidRPr="000E0840">
        <w:rPr>
          <w:rFonts w:ascii="Arial Black" w:hAnsi="Arial Black"/>
          <w:caps/>
          <w:sz w:val="44"/>
          <w:szCs w:val="44"/>
        </w:rPr>
        <w:t xml:space="preserve">. </w:t>
      </w:r>
      <w:r w:rsidR="00100370">
        <w:rPr>
          <w:rFonts w:ascii="Arial Black" w:hAnsi="Arial Black"/>
          <w:sz w:val="44"/>
          <w:szCs w:val="44"/>
        </w:rPr>
        <w:t>január</w:t>
      </w:r>
      <w:r w:rsidRPr="000E0840">
        <w:rPr>
          <w:rFonts w:ascii="Arial Black" w:hAnsi="Arial Black"/>
          <w:sz w:val="44"/>
          <w:szCs w:val="44"/>
        </w:rPr>
        <w:t xml:space="preserve"> </w:t>
      </w:r>
      <w:r w:rsidR="00AB7EBD">
        <w:rPr>
          <w:rFonts w:ascii="Arial Black" w:hAnsi="Arial Black"/>
          <w:sz w:val="44"/>
          <w:szCs w:val="44"/>
        </w:rPr>
        <w:t>…</w:t>
      </w:r>
      <w:r w:rsidR="00AB7EBD" w:rsidRPr="000E0840">
        <w:rPr>
          <w:rFonts w:ascii="Arial Black" w:hAnsi="Arial Black"/>
          <w:sz w:val="44"/>
          <w:szCs w:val="44"/>
        </w:rPr>
        <w:t>.</w:t>
      </w:r>
    </w:p>
    <w:p w:rsidR="00AB7EBD" w:rsidRDefault="00AB7EBD" w:rsidP="009B1DDA">
      <w:pPr>
        <w:ind w:right="1719"/>
        <w:jc w:val="right"/>
        <w:rPr>
          <w:sz w:val="44"/>
        </w:rPr>
      </w:pPr>
    </w:p>
    <w:p w:rsidR="00AB7EBD" w:rsidRDefault="0045295C" w:rsidP="00775899">
      <w:pPr>
        <w:pStyle w:val="Fcm"/>
        <w:shd w:val="clear" w:color="auto" w:fill="FFFFFF"/>
        <w:tabs>
          <w:tab w:val="num" w:pos="709"/>
        </w:tabs>
        <w:rPr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0762385" wp14:editId="7F3D8CCA">
            <wp:simplePos x="0" y="0"/>
            <wp:positionH relativeFrom="column">
              <wp:posOffset>3744595</wp:posOffset>
            </wp:positionH>
            <wp:positionV relativeFrom="paragraph">
              <wp:posOffset>285115</wp:posOffset>
            </wp:positionV>
            <wp:extent cx="1567815" cy="676910"/>
            <wp:effectExtent l="0" t="0" r="0" b="889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u-HU"/>
        </w:rPr>
        <w:drawing>
          <wp:inline distT="0" distB="0" distL="0" distR="0" wp14:anchorId="774F1BBD" wp14:editId="30E81354">
            <wp:extent cx="411480" cy="800100"/>
            <wp:effectExtent l="0" t="0" r="7620" b="0"/>
            <wp:docPr id="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EBD" w:rsidRPr="00C73DB1">
        <w:rPr>
          <w:sz w:val="36"/>
          <w:szCs w:val="36"/>
        </w:rPr>
        <w:br w:type="page"/>
      </w:r>
    </w:p>
    <w:p w:rsidR="00AB7EBD" w:rsidRPr="003B2E2A" w:rsidRDefault="00AB7EBD" w:rsidP="004A0836">
      <w:pPr>
        <w:pStyle w:val="Fcm"/>
        <w:tabs>
          <w:tab w:val="num" w:pos="709"/>
        </w:tabs>
        <w:jc w:val="center"/>
        <w:rPr>
          <w:caps w:val="0"/>
          <w:szCs w:val="28"/>
        </w:rPr>
      </w:pPr>
    </w:p>
    <w:p w:rsidR="00AB7EBD" w:rsidRPr="0037775E" w:rsidRDefault="00AB7EBD" w:rsidP="004A0836">
      <w:pPr>
        <w:pStyle w:val="Fcm"/>
        <w:tabs>
          <w:tab w:val="num" w:pos="709"/>
        </w:tabs>
        <w:jc w:val="center"/>
        <w:rPr>
          <w:sz w:val="32"/>
          <w:szCs w:val="32"/>
        </w:rPr>
      </w:pPr>
      <w:r w:rsidRPr="0037775E">
        <w:rPr>
          <w:sz w:val="32"/>
          <w:szCs w:val="32"/>
        </w:rPr>
        <w:t>Magyar Kosárlabdázók Országos Szövetsége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1146 Budapest, Istvánmezei u. 1-3.</w:t>
      </w:r>
    </w:p>
    <w:p w:rsidR="00AB7EBD" w:rsidRDefault="00AB7EBD" w:rsidP="00F619FD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Tel: 460-6825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Fax: 252-3296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 xml:space="preserve">E-Mail: </w:t>
      </w:r>
      <w:hyperlink r:id="rId10" w:history="1">
        <w:r w:rsidRPr="00D90C16">
          <w:rPr>
            <w:rStyle w:val="Hiperhivatkozs"/>
            <w:caps w:val="0"/>
            <w:sz w:val="24"/>
          </w:rPr>
          <w:t>mkosz@hunbasket.hu</w:t>
        </w:r>
      </w:hyperlink>
    </w:p>
    <w:p w:rsidR="00AB7EBD" w:rsidRDefault="00E84317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hyperlink r:id="rId11" w:history="1">
        <w:r w:rsidR="00AB7EBD" w:rsidRPr="00D90C16">
          <w:rPr>
            <w:rStyle w:val="Hiperhivatkozs"/>
            <w:caps w:val="0"/>
            <w:sz w:val="24"/>
          </w:rPr>
          <w:t>www.hunbasket.hu</w:t>
        </w:r>
      </w:hyperlink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Pr="0037775E" w:rsidRDefault="00AB7EBD" w:rsidP="004A0836">
      <w:pPr>
        <w:pStyle w:val="Fcm"/>
        <w:tabs>
          <w:tab w:val="num" w:pos="709"/>
        </w:tabs>
        <w:jc w:val="center"/>
        <w:rPr>
          <w:sz w:val="32"/>
          <w:szCs w:val="32"/>
        </w:rPr>
      </w:pPr>
      <w:r w:rsidRPr="0037775E">
        <w:rPr>
          <w:sz w:val="32"/>
          <w:szCs w:val="32"/>
        </w:rPr>
        <w:t>MAGYAR Egyetemi</w:t>
      </w:r>
      <w:r>
        <w:rPr>
          <w:sz w:val="32"/>
          <w:szCs w:val="32"/>
        </w:rPr>
        <w:t xml:space="preserve"> </w:t>
      </w:r>
      <w:r w:rsidRPr="0037775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7775E">
        <w:rPr>
          <w:sz w:val="32"/>
          <w:szCs w:val="32"/>
        </w:rPr>
        <w:t>Főiskolai Sportszövetség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1146 Budapest, Istvánmezei u. 1-3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Tel: 460-6915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Fax:460-6916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E-mail:iroda@mefs.hu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  <w:r>
        <w:rPr>
          <w:caps w:val="0"/>
          <w:sz w:val="24"/>
        </w:rPr>
        <w:t>www.mefs.hu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  <w:lang w:eastAsia="hu-HU"/>
        </w:rPr>
        <w:t>SPORT DIVISION KFT.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eastAsia="hu-HU"/>
        </w:rPr>
      </w:pP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hu-HU"/>
        </w:rPr>
        <w:t>SZÉKHELY: 2045 Törökbálint, Apponyi utca 27.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hu-HU"/>
        </w:rPr>
        <w:t>POSTACÍM: 2045 Törökbálint, Apponyi utca 27.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hu-HU"/>
        </w:rPr>
        <w:t>Telefon: +36-1-881-64-06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hu-HU"/>
        </w:rPr>
        <w:t>Telefax: +36-1-881-64-07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20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0"/>
          <w:lang w:eastAsia="hu-HU"/>
        </w:rPr>
        <w:t xml:space="preserve">E-Mail: </w:t>
      </w:r>
      <w:r>
        <w:rPr>
          <w:rFonts w:ascii="Arial-BoldMT" w:hAnsi="Arial-BoldMT" w:cs="Arial-BoldMT"/>
          <w:b/>
          <w:bCs/>
          <w:color w:val="0000FF"/>
          <w:sz w:val="20"/>
          <w:lang w:eastAsia="hu-HU"/>
        </w:rPr>
        <w:t>info@b33.hu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FF"/>
          <w:sz w:val="22"/>
          <w:szCs w:val="22"/>
          <w:lang w:eastAsia="hu-HU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  <w:lang w:eastAsia="hu-HU"/>
        </w:rPr>
        <w:t xml:space="preserve">Internet honlap: </w:t>
      </w:r>
      <w:r>
        <w:rPr>
          <w:rFonts w:ascii="Arial-BoldMT" w:hAnsi="Arial-BoldMT" w:cs="Arial-BoldMT"/>
          <w:b/>
          <w:bCs/>
          <w:color w:val="0000FF"/>
          <w:sz w:val="22"/>
          <w:szCs w:val="22"/>
          <w:lang w:eastAsia="hu-HU"/>
        </w:rPr>
        <w:t>http://www.b33.hu</w:t>
      </w:r>
    </w:p>
    <w:p w:rsidR="00AB7EBD" w:rsidRDefault="00AB7EBD" w:rsidP="00183B2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Cs w:val="24"/>
          <w:lang w:eastAsia="hu-HU"/>
        </w:rPr>
      </w:pPr>
    </w:p>
    <w:p w:rsidR="00AB7EBD" w:rsidRPr="002A528D" w:rsidRDefault="00AB7EBD" w:rsidP="004121A7">
      <w:pPr>
        <w:pStyle w:val="Fcm"/>
        <w:tabs>
          <w:tab w:val="num" w:pos="709"/>
        </w:tabs>
        <w:jc w:val="center"/>
        <w:rPr>
          <w:caps w:val="0"/>
          <w:sz w:val="20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Pr="00614037" w:rsidRDefault="00AB7EBD" w:rsidP="004A0836">
      <w:pPr>
        <w:pStyle w:val="Fcm"/>
        <w:tabs>
          <w:tab w:val="num" w:pos="709"/>
        </w:tabs>
        <w:jc w:val="center"/>
        <w:rPr>
          <w:caps w:val="0"/>
          <w:sz w:val="36"/>
          <w:szCs w:val="36"/>
        </w:rPr>
      </w:pPr>
      <w:r w:rsidRPr="00775899">
        <w:rPr>
          <w:caps w:val="0"/>
          <w:sz w:val="24"/>
        </w:rPr>
        <w:t xml:space="preserve">Jóváhagyta az MKOSZ Elnöksége </w:t>
      </w:r>
      <w:r w:rsidR="00A44EFF" w:rsidRPr="00775899">
        <w:rPr>
          <w:caps w:val="0"/>
          <w:sz w:val="24"/>
        </w:rPr>
        <w:t>201</w:t>
      </w:r>
      <w:r w:rsidR="00A44EFF">
        <w:rPr>
          <w:caps w:val="0"/>
          <w:sz w:val="24"/>
        </w:rPr>
        <w:t xml:space="preserve">6 </w:t>
      </w:r>
      <w:r w:rsidR="00100370">
        <w:rPr>
          <w:caps w:val="0"/>
          <w:sz w:val="24"/>
        </w:rPr>
        <w:t>január</w:t>
      </w:r>
      <w:r w:rsidRPr="00775899">
        <w:rPr>
          <w:caps w:val="0"/>
          <w:sz w:val="24"/>
        </w:rPr>
        <w:t>…-i ülésén!</w:t>
      </w: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4A0836">
      <w:pPr>
        <w:pStyle w:val="Fcm"/>
        <w:tabs>
          <w:tab w:val="num" w:pos="709"/>
        </w:tabs>
        <w:jc w:val="center"/>
        <w:rPr>
          <w:caps w:val="0"/>
          <w:sz w:val="24"/>
        </w:rPr>
      </w:pPr>
    </w:p>
    <w:p w:rsidR="00AB7EBD" w:rsidRDefault="00AB7EBD" w:rsidP="009D3587">
      <w:pPr>
        <w:pStyle w:val="Cm2"/>
        <w:spacing w:line="360" w:lineRule="auto"/>
        <w:rPr>
          <w:lang w:val="hu-HU"/>
        </w:rPr>
      </w:pPr>
      <w:r>
        <w:rPr>
          <w:lang w:val="hu-HU"/>
        </w:rPr>
        <w:lastRenderedPageBreak/>
        <w:t>1. § A verseny</w:t>
      </w:r>
    </w:p>
    <w:p w:rsidR="00AB7EBD" w:rsidRDefault="00AB7EBD" w:rsidP="009D3587">
      <w:pPr>
        <w:pStyle w:val="Bek0"/>
        <w:spacing w:line="360" w:lineRule="auto"/>
      </w:pPr>
      <w:r>
        <w:t xml:space="preserve">A </w:t>
      </w:r>
      <w:r w:rsidRPr="008A6F00">
        <w:t xml:space="preserve">DECATHLON </w:t>
      </w:r>
      <w:r>
        <w:t xml:space="preserve">Magyar </w:t>
      </w:r>
      <w:r w:rsidRPr="008A6F00">
        <w:t xml:space="preserve">Egyetemi </w:t>
      </w:r>
      <w:r>
        <w:t>-</w:t>
      </w:r>
      <w:r w:rsidRPr="008A6F00">
        <w:t xml:space="preserve"> Főiskol</w:t>
      </w:r>
      <w:r>
        <w:t>ai</w:t>
      </w:r>
      <w:r w:rsidRPr="008A6F00">
        <w:t xml:space="preserve"> B33 Kosárlabda </w:t>
      </w:r>
      <w:r>
        <w:t xml:space="preserve">Országos </w:t>
      </w:r>
      <w:r w:rsidRPr="008A6F00">
        <w:t xml:space="preserve">Bajnokság </w:t>
      </w:r>
      <w:r w:rsidR="00A44EFF" w:rsidRPr="008A6F00">
        <w:t>201</w:t>
      </w:r>
      <w:r w:rsidR="00A44EFF">
        <w:t>6</w:t>
      </w:r>
      <w:r w:rsidR="00A44EFF" w:rsidRPr="008A6F00" w:rsidDel="008A6F00">
        <w:t xml:space="preserve"> </w:t>
      </w:r>
      <w:r>
        <w:t xml:space="preserve">(B33 Kosárlabda MEFOB, EFB33) a Nemzetközi Kosárlabda Szövetség (FIBA) által elindított, szabályozott formában játszott 3 a 3 elleni kosárlabda (összefoglaló néven 3x3) magyarországi, az egyetemi - főiskolai sportszervezetek számára elérhető versenye, melyet a </w:t>
      </w:r>
      <w:r w:rsidRPr="009D17B0">
        <w:rPr>
          <w:bCs/>
        </w:rPr>
        <w:t>Magyar Kosárlabdázók Országos Szövetsége</w:t>
      </w:r>
      <w:r>
        <w:rPr>
          <w:bCs/>
        </w:rPr>
        <w:t xml:space="preserve"> (MKOSZ)</w:t>
      </w:r>
      <w:r w:rsidRPr="009D17B0">
        <w:t xml:space="preserve"> </w:t>
      </w:r>
      <w:r>
        <w:t>rendez együttműködésben a Magyar Egyetemi - Főiskolai Sportszövetséggel (MEFS).</w:t>
      </w:r>
    </w:p>
    <w:p w:rsidR="00AB7EBD" w:rsidRDefault="00AB7EBD" w:rsidP="009D3587">
      <w:pPr>
        <w:pStyle w:val="Cm2"/>
        <w:spacing w:line="360" w:lineRule="auto"/>
        <w:rPr>
          <w:lang w:val="hu-HU"/>
        </w:rPr>
      </w:pPr>
      <w:r>
        <w:rPr>
          <w:lang w:val="hu-HU"/>
        </w:rPr>
        <w:t>2. § Az irányító testület</w:t>
      </w:r>
    </w:p>
    <w:p w:rsidR="00AB7EBD" w:rsidRDefault="00AB7EBD" w:rsidP="009F76BB">
      <w:pPr>
        <w:pStyle w:val="Bek1"/>
        <w:numPr>
          <w:ilvl w:val="1"/>
          <w:numId w:val="33"/>
        </w:numPr>
        <w:spacing w:line="360" w:lineRule="auto"/>
        <w:ind w:left="851" w:hanging="851"/>
      </w:pPr>
      <w:r w:rsidRPr="009F76BB">
        <w:t xml:space="preserve">Az MKOSZ gyakorol valamennyi olyan jogkört a versenyre nevezett csapatok és játékosok, valamint a közreműködő valamennyi személy felett, amelyre a jogszabályok, a verseny szabályzatai, valamint a Versenykiírás felhatalmazzák. A verseny </w:t>
      </w:r>
      <w:r>
        <w:t>tornáinak FIBA által meghatározott szabályok és keretek szerinti</w:t>
      </w:r>
      <w:r w:rsidRPr="009F76BB">
        <w:t xml:space="preserve"> lebonyolítását a</w:t>
      </w:r>
      <w:r>
        <w:t>z MKOSZ és a MEFS által megbízott szervezet végzi.</w:t>
      </w:r>
    </w:p>
    <w:p w:rsidR="00AB7EBD" w:rsidRPr="009F76BB" w:rsidRDefault="00AB7EBD" w:rsidP="009F76BB">
      <w:pPr>
        <w:pStyle w:val="Bek1"/>
        <w:numPr>
          <w:ilvl w:val="1"/>
          <w:numId w:val="33"/>
        </w:numPr>
        <w:spacing w:line="360" w:lineRule="auto"/>
        <w:ind w:left="851" w:hanging="851"/>
      </w:pPr>
      <w:r>
        <w:t xml:space="preserve">Az EFB33 versenyek megszervezésével és a helyszíni lebonyolítással az MKOSZ és a MEFS a Sport Division Kft-t (továbbiakban Szervező) bízza meg.  </w:t>
      </w:r>
    </w:p>
    <w:p w:rsidR="00AB7EBD" w:rsidRPr="009F76BB" w:rsidRDefault="00AB7EBD" w:rsidP="009F76BB">
      <w:pPr>
        <w:pStyle w:val="Bek1"/>
        <w:numPr>
          <w:ilvl w:val="1"/>
          <w:numId w:val="33"/>
        </w:numPr>
        <w:spacing w:line="360" w:lineRule="auto"/>
        <w:ind w:left="851" w:hanging="851"/>
      </w:pPr>
      <w:r w:rsidRPr="009F76BB">
        <w:t>A</w:t>
      </w:r>
      <w:r>
        <w:t>z MKOSZ és a MEFS, illetve a Szervező</w:t>
      </w:r>
      <w:r w:rsidRPr="009F76BB">
        <w:t xml:space="preserve"> jogosult a Versenykiírással, valamint a</w:t>
      </w:r>
      <w:r>
        <w:t>z</w:t>
      </w:r>
      <w:r w:rsidRPr="009F76BB">
        <w:t xml:space="preserve"> </w:t>
      </w:r>
      <w:r>
        <w:t>EFB33</w:t>
      </w:r>
      <w:r w:rsidRPr="009F76BB">
        <w:t xml:space="preserve"> Hivatalos Játékszabályaival összefüggésben eljárni és határozatot hozni minden olyan ügyben, amely a verseny lebonyolításával összefügg. A</w:t>
      </w:r>
      <w:r>
        <w:t>z MKOSZ és a MEFS, illetve a Szervező</w:t>
      </w:r>
      <w:r w:rsidRPr="009F76BB">
        <w:t xml:space="preserve"> </w:t>
      </w:r>
      <w:r>
        <w:t>az EFB33 vitás ügyeivel kapcsolatban</w:t>
      </w:r>
      <w:r w:rsidRPr="009F76BB">
        <w:t xml:space="preserve"> hivatalból vagy kérelemre jár el. Döntéseit a hivatalos észlelés vagy a kérelem benyújtását követően a legrövidebb időn belül meghozza és értesíti az érintetteket.</w:t>
      </w:r>
    </w:p>
    <w:p w:rsidR="00AB7EBD" w:rsidRDefault="00AB7EBD" w:rsidP="009F76BB">
      <w:pPr>
        <w:pStyle w:val="Bek1"/>
        <w:numPr>
          <w:ilvl w:val="1"/>
          <w:numId w:val="33"/>
        </w:numPr>
        <w:spacing w:line="360" w:lineRule="auto"/>
        <w:ind w:left="851" w:hanging="851"/>
      </w:pPr>
      <w:r>
        <w:t>A versenysorozat lebonyolítási sajátosságából adódóan az MKOSZ és a MEFS illetve a Szervező meghozott határozata ellen fellebbezésnek helye nincs, döntése végleges.</w:t>
      </w:r>
    </w:p>
    <w:p w:rsidR="00AB7EBD" w:rsidRDefault="00AB7EBD" w:rsidP="00A76155">
      <w:pPr>
        <w:pStyle w:val="Bek1"/>
        <w:numPr>
          <w:ilvl w:val="1"/>
          <w:numId w:val="33"/>
        </w:numPr>
        <w:spacing w:line="360" w:lineRule="auto"/>
        <w:ind w:left="851" w:hanging="851"/>
      </w:pPr>
      <w:r>
        <w:t>A verseny rendezőjével illetve a Szervezővel történő kommunikáció hivatalos módja az e-mail. A Szervező elérhetőségét jelen Versenykiírás tartalmazza, illetve az MKOSZ és a MEFS hivatalos honlapján teszi közzé.</w:t>
      </w:r>
    </w:p>
    <w:p w:rsidR="00AB7EBD" w:rsidRDefault="00AB7EBD" w:rsidP="009D3587">
      <w:pPr>
        <w:pStyle w:val="Cm2"/>
        <w:keepNext w:val="0"/>
        <w:spacing w:line="360" w:lineRule="auto"/>
        <w:ind w:left="840" w:hanging="840"/>
        <w:jc w:val="both"/>
        <w:rPr>
          <w:lang w:val="hu-HU"/>
        </w:rPr>
      </w:pPr>
      <w:r>
        <w:rPr>
          <w:lang w:val="hu-HU"/>
        </w:rPr>
        <w:t>3. § A verseny célja</w:t>
      </w:r>
    </w:p>
    <w:p w:rsidR="00AB7EBD" w:rsidRDefault="00AB7EBD" w:rsidP="009D3587">
      <w:pPr>
        <w:pStyle w:val="Bek1"/>
        <w:spacing w:line="360" w:lineRule="auto"/>
      </w:pPr>
      <w:r>
        <w:t xml:space="preserve">3.1 </w:t>
      </w:r>
      <w:r>
        <w:tab/>
        <w:t xml:space="preserve">A FIBA által elindított 3 a 3 elleni játék (3x3) széles körben történő megismertetése, a benevezett csapatok versenyeztetése, a közönség kulturált szórakoztatása, a </w:t>
      </w:r>
      <w:r>
        <w:lastRenderedPageBreak/>
        <w:t xml:space="preserve">sportág népszerűsítése a fiatalok széles tömege körében, a szabadidő kulturált eltöltése a felsőoktatási intézmények, intézményi sportszervezetek és DSE-k közötti kapcsolat erősítése továbbá a </w:t>
      </w:r>
      <w:r w:rsidRPr="008A6F00">
        <w:t xml:space="preserve">DECATHLON </w:t>
      </w:r>
      <w:r>
        <w:t xml:space="preserve">Magyar </w:t>
      </w:r>
      <w:r w:rsidRPr="008A6F00">
        <w:t xml:space="preserve">Egyetemi </w:t>
      </w:r>
      <w:r>
        <w:t>-</w:t>
      </w:r>
      <w:r w:rsidRPr="008A6F00">
        <w:t xml:space="preserve"> Főiskol</w:t>
      </w:r>
      <w:r>
        <w:t>ai</w:t>
      </w:r>
      <w:r w:rsidRPr="008A6F00">
        <w:t xml:space="preserve"> B33 Kosárlabda </w:t>
      </w:r>
      <w:r>
        <w:t xml:space="preserve">Országos </w:t>
      </w:r>
      <w:r w:rsidRPr="008A6F00">
        <w:t>Bajnokság</w:t>
      </w:r>
      <w:r>
        <w:t xml:space="preserve"> </w:t>
      </w:r>
      <w:r w:rsidRPr="008A6F00">
        <w:t>201</w:t>
      </w:r>
      <w:r w:rsidR="00A44EFF">
        <w:t>6</w:t>
      </w:r>
      <w:r>
        <w:t xml:space="preserve"> bajnoki címének, vagyis a B33 Kosárlabda MEFOB győztesének, valamint további helyezéseinek eldöntése. 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4. § A verseny ideje</w:t>
      </w:r>
    </w:p>
    <w:p w:rsidR="00AB7EBD" w:rsidRDefault="00AB7EBD" w:rsidP="009D3587">
      <w:pPr>
        <w:pStyle w:val="Bek0"/>
        <w:spacing w:line="360" w:lineRule="auto"/>
        <w:rPr>
          <w:b/>
        </w:rPr>
      </w:pPr>
      <w:r w:rsidRPr="009639CF">
        <w:t>4.1</w:t>
      </w:r>
      <w:r>
        <w:rPr>
          <w:b/>
        </w:rPr>
        <w:tab/>
      </w:r>
      <w:r w:rsidR="00A44EFF">
        <w:rPr>
          <w:b/>
        </w:rPr>
        <w:t>201</w:t>
      </w:r>
      <w:r w:rsidR="00C419E7">
        <w:rPr>
          <w:b/>
        </w:rPr>
        <w:t>6</w:t>
      </w:r>
      <w:r w:rsidRPr="00C73DB1">
        <w:rPr>
          <w:b/>
        </w:rPr>
        <w:t xml:space="preserve">. </w:t>
      </w:r>
      <w:r>
        <w:rPr>
          <w:b/>
        </w:rPr>
        <w:t>január 15</w:t>
      </w:r>
      <w:r w:rsidRPr="00C73DB1">
        <w:rPr>
          <w:b/>
        </w:rPr>
        <w:t>. – 20</w:t>
      </w:r>
      <w:r>
        <w:rPr>
          <w:b/>
        </w:rPr>
        <w:t>1</w:t>
      </w:r>
      <w:r w:rsidR="00C419E7">
        <w:rPr>
          <w:b/>
        </w:rPr>
        <w:t>6</w:t>
      </w:r>
      <w:r w:rsidRPr="00C73DB1">
        <w:rPr>
          <w:b/>
        </w:rPr>
        <w:t xml:space="preserve">. </w:t>
      </w:r>
      <w:r>
        <w:rPr>
          <w:b/>
        </w:rPr>
        <w:t xml:space="preserve">június </w:t>
      </w:r>
      <w:r w:rsidR="00A44EFF">
        <w:rPr>
          <w:b/>
        </w:rPr>
        <w:t>30</w:t>
      </w:r>
      <w:r>
        <w:rPr>
          <w:b/>
        </w:rPr>
        <w:t>.</w:t>
      </w:r>
    </w:p>
    <w:p w:rsidR="00AB7EBD" w:rsidRDefault="00AB7EBD" w:rsidP="009D3587">
      <w:pPr>
        <w:pStyle w:val="Bek0"/>
        <w:spacing w:line="360" w:lineRule="auto"/>
        <w:ind w:left="720" w:hanging="720"/>
      </w:pPr>
      <w:r>
        <w:t>4.2</w:t>
      </w:r>
      <w:r>
        <w:tab/>
        <w:t>Az MKOSZ a tornasorozat Versenynaptárát hivatalos honlapján teszi közzé.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5. § A verseny résztvevői, részvételi jogosultság</w:t>
      </w:r>
    </w:p>
    <w:p w:rsidR="00AB7EBD" w:rsidRDefault="00AB7EBD" w:rsidP="009D3587">
      <w:pPr>
        <w:pStyle w:val="Bek1"/>
        <w:spacing w:line="360" w:lineRule="auto"/>
      </w:pPr>
      <w:r>
        <w:t>5.1</w:t>
      </w:r>
      <w:r>
        <w:tab/>
        <w:t>A versenyben azon egyetemi - főiskolai sportszervezetek 4 fős csapatai vehetnek részt, amelyek részt vettek az MKOSZ és a MEFS közös szervezésű Nemzeti Egyetemi Kosárlabda Bajnokság (MEFOB) 201</w:t>
      </w:r>
      <w:r w:rsidR="002E55D2">
        <w:t>5</w:t>
      </w:r>
      <w:r>
        <w:t>/</w:t>
      </w:r>
      <w:r w:rsidR="00A44EFF">
        <w:t>2016</w:t>
      </w:r>
      <w:r>
        <w:t xml:space="preserve"> versenyében és a nevezésre vonatkozó előírásokat megfelelő időben teljesítették.</w:t>
      </w:r>
    </w:p>
    <w:p w:rsidR="00AB7EBD" w:rsidRDefault="00AB7EBD" w:rsidP="0037775E">
      <w:pPr>
        <w:pStyle w:val="Bek1"/>
        <w:spacing w:line="360" w:lineRule="auto"/>
        <w:ind w:firstLine="0"/>
      </w:pPr>
      <w:r>
        <w:t>A Résztvevő csapatokra, a Játékosok szerepeltetésére, és a Játékosok igazolására a MEFOB Versenykiírás 201</w:t>
      </w:r>
      <w:r w:rsidR="002E55D2">
        <w:t>5</w:t>
      </w:r>
      <w:r>
        <w:t>/201</w:t>
      </w:r>
      <w:r w:rsidR="002E55D2">
        <w:t>6</w:t>
      </w:r>
      <w:r>
        <w:t xml:space="preserve"> vonatkozó pontjai az irányadóak.</w:t>
      </w:r>
    </w:p>
    <w:p w:rsidR="00AB7EBD" w:rsidRDefault="00AB7EBD" w:rsidP="0037775E">
      <w:pPr>
        <w:pStyle w:val="Bek1"/>
        <w:spacing w:line="360" w:lineRule="auto"/>
        <w:ind w:firstLine="0"/>
      </w:pPr>
      <w:r>
        <w:t>Az MKOSZ fenntartja a jogot, hogy a versenyre az 5.1-ben meghatározott csapatokon túl további csapatok nevezését is elfogadja.</w:t>
      </w:r>
    </w:p>
    <w:p w:rsidR="00AB7EBD" w:rsidRDefault="00AB7EBD" w:rsidP="005058AB">
      <w:pPr>
        <w:pStyle w:val="Bek1"/>
        <w:spacing w:line="360" w:lineRule="auto"/>
      </w:pPr>
      <w:r>
        <w:t>5.2</w:t>
      </w:r>
      <w:r>
        <w:tab/>
        <w:t xml:space="preserve">Amennyiben a nevezés lezárását követően egy jogot szerzett csapat nem vállalja az indulást, kizárásra kerül 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>versenysorozatból. A szabad hely(ek) sorsáról az MKOSZ illetve a Szervező dönt.</w:t>
      </w:r>
    </w:p>
    <w:p w:rsidR="00AB7EBD" w:rsidRDefault="00AB7EBD" w:rsidP="001B6969">
      <w:pPr>
        <w:pStyle w:val="Bek1"/>
        <w:spacing w:line="360" w:lineRule="auto"/>
      </w:pPr>
      <w:r>
        <w:t>5.3</w:t>
      </w:r>
      <w:r>
        <w:tab/>
        <w:t xml:space="preserve">Az 5.1 pontban meghatározott  oktatási intézmények sportszervezeteinek minden tornára kötelező egy csapatot kiállítani. </w:t>
      </w:r>
    </w:p>
    <w:p w:rsidR="00AB7EBD" w:rsidRDefault="00AB7EBD" w:rsidP="001B6969">
      <w:pPr>
        <w:pStyle w:val="Bek1"/>
        <w:spacing w:line="360" w:lineRule="auto"/>
      </w:pPr>
      <w:r>
        <w:t>5.4</w:t>
      </w:r>
      <w:r>
        <w:tab/>
        <w:t xml:space="preserve">Egy adott intézmény csapatának nem kötelező ugyanazon játékosokat nevezni az egyes tornákra. </w:t>
      </w:r>
    </w:p>
    <w:p w:rsidR="00AB7EBD" w:rsidRDefault="00AB7EBD" w:rsidP="005058AB">
      <w:pPr>
        <w:pStyle w:val="Bek1"/>
        <w:spacing w:line="360" w:lineRule="auto"/>
      </w:pPr>
    </w:p>
    <w:p w:rsidR="00AB7EBD" w:rsidRDefault="00AB7EBD" w:rsidP="005058AB">
      <w:pPr>
        <w:pStyle w:val="Bek1"/>
        <w:spacing w:line="360" w:lineRule="auto"/>
      </w:pPr>
    </w:p>
    <w:p w:rsidR="00AB7EBD" w:rsidRDefault="00AB7EBD" w:rsidP="005058AB">
      <w:pPr>
        <w:pStyle w:val="Bek1"/>
        <w:spacing w:line="360" w:lineRule="auto"/>
      </w:pPr>
    </w:p>
    <w:p w:rsidR="00AB7EBD" w:rsidRDefault="00AB7EBD" w:rsidP="009D3587">
      <w:pPr>
        <w:pStyle w:val="Cm2"/>
        <w:keepNext w:val="0"/>
        <w:spacing w:before="280" w:after="80" w:line="360" w:lineRule="auto"/>
        <w:jc w:val="both"/>
        <w:rPr>
          <w:lang w:val="hu-HU"/>
        </w:rPr>
      </w:pPr>
      <w:r>
        <w:rPr>
          <w:lang w:val="hu-HU"/>
        </w:rPr>
        <w:lastRenderedPageBreak/>
        <w:t>6. §</w:t>
      </w:r>
      <w:r>
        <w:rPr>
          <w:b w:val="0"/>
          <w:lang w:val="hu-HU"/>
        </w:rPr>
        <w:t xml:space="preserve"> </w:t>
      </w:r>
      <w:r>
        <w:rPr>
          <w:lang w:val="hu-HU"/>
        </w:rPr>
        <w:t>A résztvevők nevezése</w:t>
      </w:r>
    </w:p>
    <w:p w:rsidR="00AB7EBD" w:rsidRDefault="00AB7EBD" w:rsidP="009D3587">
      <w:pPr>
        <w:pStyle w:val="Bek1"/>
        <w:spacing w:line="360" w:lineRule="auto"/>
      </w:pPr>
      <w:r>
        <w:t>6.1</w:t>
      </w:r>
      <w:r>
        <w:rPr>
          <w:b/>
        </w:rPr>
        <w:tab/>
      </w:r>
      <w:r>
        <w:t>A nevezéshez szükséges dokumentumokat és a nevezés FIBA által elfogadott folyamatát az MKOSZ és a Szervező  hivatalos honlapján közzétett NEVEZÉSI ÚTMUTATÓ tartalmazza.</w:t>
      </w:r>
    </w:p>
    <w:p w:rsidR="00AB7EBD" w:rsidRDefault="00AB7EBD" w:rsidP="009D3587">
      <w:pPr>
        <w:pStyle w:val="Bek1"/>
        <w:spacing w:line="360" w:lineRule="auto"/>
      </w:pPr>
      <w:r>
        <w:t>6,2</w:t>
      </w:r>
      <w:r>
        <w:tab/>
        <w:t xml:space="preserve">Nevezési határidő: </w:t>
      </w:r>
      <w:r w:rsidR="00A44EFF">
        <w:t>2016</w:t>
      </w:r>
      <w:r>
        <w:t xml:space="preserve">. </w:t>
      </w:r>
      <w:r w:rsidR="00C061B1">
        <w:t>január 15</w:t>
      </w:r>
      <w:r>
        <w:t xml:space="preserve">. A nevezéshez szükséges leadni a Játékos listát és a MEFOB </w:t>
      </w:r>
      <w:r w:rsidR="00A44EFF">
        <w:t>2015</w:t>
      </w:r>
      <w:r>
        <w:t>/</w:t>
      </w:r>
      <w:r w:rsidR="00A44EFF">
        <w:t>2016</w:t>
      </w:r>
      <w:r>
        <w:t xml:space="preserve"> versenyben való részvételhez szükséges igazolásokat, amelyeket a MEFOB </w:t>
      </w:r>
      <w:r w:rsidR="00A44EFF">
        <w:t>2015</w:t>
      </w:r>
      <w:r>
        <w:t>/</w:t>
      </w:r>
      <w:r w:rsidR="00A44EFF">
        <w:t>2016</w:t>
      </w:r>
      <w:r>
        <w:t xml:space="preserve"> Versenykiírásának megfelelő pontja tartalmaz.</w:t>
      </w:r>
    </w:p>
    <w:p w:rsidR="00AB7EBD" w:rsidRDefault="00AB7EBD" w:rsidP="006E275A">
      <w:pPr>
        <w:pStyle w:val="Bek1"/>
        <w:spacing w:line="360" w:lineRule="auto"/>
      </w:pPr>
      <w:r>
        <w:t>6.3</w:t>
      </w:r>
      <w:r>
        <w:tab/>
        <w:t xml:space="preserve">Nevezési díj: a MEFOB (5-5) nevezési díja tartalmazza. </w:t>
      </w:r>
    </w:p>
    <w:p w:rsidR="00AB7EBD" w:rsidRDefault="00AB7EBD" w:rsidP="001B6969">
      <w:pPr>
        <w:pStyle w:val="Bek1"/>
        <w:spacing w:line="360" w:lineRule="auto"/>
      </w:pPr>
      <w:r>
        <w:t>6.4</w:t>
      </w:r>
      <w:r>
        <w:tab/>
        <w:t>A nevezések elfogadásáról illetve elutasításáról az MKOSZ és a MEFS dönt.</w:t>
      </w:r>
    </w:p>
    <w:p w:rsidR="00AB7EBD" w:rsidRDefault="00AB7EBD" w:rsidP="009D3587">
      <w:pPr>
        <w:pStyle w:val="Bek1"/>
        <w:spacing w:line="360" w:lineRule="auto"/>
        <w:rPr>
          <w:b/>
        </w:rPr>
      </w:pPr>
      <w:r>
        <w:rPr>
          <w:rFonts w:cs="Calibri"/>
          <w:color w:val="000000"/>
        </w:rPr>
        <w:t>6.5</w:t>
      </w:r>
      <w:r>
        <w:rPr>
          <w:rFonts w:cs="Calibri"/>
          <w:color w:val="000000"/>
        </w:rPr>
        <w:tab/>
        <w:t>A verseny  tornái</w:t>
      </w:r>
      <w:r w:rsidRPr="00DD55CE">
        <w:rPr>
          <w:rFonts w:cs="Calibri"/>
          <w:color w:val="000000"/>
        </w:rPr>
        <w:t xml:space="preserve"> előtti és alatti </w:t>
      </w:r>
      <w:r>
        <w:rPr>
          <w:rFonts w:cs="Calibri"/>
          <w:color w:val="000000"/>
        </w:rPr>
        <w:t>adategyeztetések</w:t>
      </w:r>
      <w:r w:rsidRPr="00DD55CE">
        <w:rPr>
          <w:rFonts w:cs="Calibri"/>
          <w:color w:val="000000"/>
        </w:rPr>
        <w:t xml:space="preserve"> során a csapat részvételi jogosultságát, a játékos személyazonosságát és a hallgatói jogviszonyát hitelt érdemlő, bizonyítására alkalmas eredeti dokumentummal kell igazolni. Ennek hiánya a </w:t>
      </w:r>
      <w:r>
        <w:rPr>
          <w:rFonts w:cs="Calibri"/>
          <w:color w:val="000000"/>
        </w:rPr>
        <w:t xml:space="preserve">játékos </w:t>
      </w:r>
      <w:r w:rsidRPr="00DD55CE">
        <w:rPr>
          <w:rFonts w:cs="Calibri"/>
          <w:color w:val="000000"/>
        </w:rPr>
        <w:t xml:space="preserve">és/vagy a </w:t>
      </w:r>
      <w:r>
        <w:rPr>
          <w:rFonts w:cs="Calibri"/>
          <w:color w:val="000000"/>
        </w:rPr>
        <w:t>csapat</w:t>
      </w:r>
      <w:r w:rsidRPr="00DD55CE">
        <w:rPr>
          <w:rFonts w:cs="Calibri"/>
          <w:color w:val="000000"/>
        </w:rPr>
        <w:t xml:space="preserve"> kizárását vonhatja maga utá</w:t>
      </w:r>
      <w:r>
        <w:rPr>
          <w:rFonts w:cs="Calibri"/>
          <w:color w:val="000000"/>
        </w:rPr>
        <w:t>n.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7. § A lebonyolítás módja</w:t>
      </w:r>
    </w:p>
    <w:p w:rsidR="00AB7EBD" w:rsidRDefault="00AB7EBD" w:rsidP="009D3587">
      <w:pPr>
        <w:pStyle w:val="Bek1"/>
        <w:spacing w:before="0" w:after="30" w:line="360" w:lineRule="auto"/>
      </w:pPr>
    </w:p>
    <w:p w:rsidR="00AB7EBD" w:rsidRDefault="00AB7EBD" w:rsidP="001B6969">
      <w:pPr>
        <w:pStyle w:val="Bek0"/>
        <w:spacing w:line="360" w:lineRule="auto"/>
      </w:pPr>
      <w:r>
        <w:t>A bajnokság tornarendszerben kerül lebonyolításra, ami 2 selejtező tornát és egy döntőt  foglal magában. A tornákon a csapatok csoportokba kerülnek besorolásra, ahol körmérkőzésekkel döntik el a csoportokon belüli eredményt, majd a csoportok első helyezettjei egyenes kieséses rendszerben folytatják a küzdelmeket a torna győztesének eldöntéséért.</w:t>
      </w:r>
    </w:p>
    <w:p w:rsidR="00AB7EBD" w:rsidRDefault="00AB7EBD" w:rsidP="001B6969">
      <w:pPr>
        <w:pStyle w:val="Bek0"/>
        <w:spacing w:line="360" w:lineRule="auto"/>
      </w:pPr>
      <w:r>
        <w:t>A csoportokba való besorolás az első tornán az 5-5 bajnokság eredményei, a második és harmadik döntő tornán az előző torna(ák) eredményei alapján történik. A döntőbe az első két tornán elért eredményeik alapján a legjobb férfi és női csapatok kerülnek</w:t>
      </w:r>
    </w:p>
    <w:p w:rsidR="00AB7EBD" w:rsidRDefault="00AB7EBD" w:rsidP="007310F6">
      <w:pPr>
        <w:pStyle w:val="Bek1"/>
        <w:spacing w:before="40" w:line="360" w:lineRule="auto"/>
        <w:ind w:left="0" w:firstLine="0"/>
      </w:pPr>
      <w:r>
        <w:t>A végső győzelem és ezzel a Bajnoki cím és a további helyezések a döntőben elért eredmények alapján kerül meghatározásra. Azaz a döntő győztese nyeri el a bajnoki címet, a döntő második helyezettje a bajnokság második helyezettje és a többi helyezés is hasonlóképpen kerül megállapításra.</w:t>
      </w:r>
    </w:p>
    <w:p w:rsidR="00AB7EBD" w:rsidRDefault="00AB7EBD" w:rsidP="001B6969">
      <w:pPr>
        <w:pStyle w:val="Bek0"/>
        <w:spacing w:line="360" w:lineRule="auto"/>
      </w:pPr>
      <w:r>
        <w:t xml:space="preserve"> </w:t>
      </w:r>
    </w:p>
    <w:p w:rsidR="00AB7EBD" w:rsidRDefault="00AB7EBD" w:rsidP="001B6969">
      <w:pPr>
        <w:pStyle w:val="Bek0"/>
        <w:spacing w:line="360" w:lineRule="auto"/>
        <w:rPr>
          <w:u w:val="single"/>
        </w:rPr>
      </w:pPr>
    </w:p>
    <w:p w:rsidR="00AB7EBD" w:rsidRDefault="00AB7EBD" w:rsidP="001B6969">
      <w:pPr>
        <w:pStyle w:val="Bek0"/>
        <w:spacing w:line="360" w:lineRule="auto"/>
      </w:pPr>
    </w:p>
    <w:p w:rsidR="00AB7EBD" w:rsidRDefault="00AB7EBD" w:rsidP="009D3587">
      <w:pPr>
        <w:pStyle w:val="Cm2"/>
        <w:spacing w:line="360" w:lineRule="auto"/>
        <w:rPr>
          <w:lang w:val="hu-HU"/>
        </w:rPr>
      </w:pPr>
      <w:r>
        <w:rPr>
          <w:lang w:val="hu-HU"/>
        </w:rPr>
        <w:t>8. § Mérkőzések helyszínei és időpontjai</w:t>
      </w:r>
    </w:p>
    <w:p w:rsidR="00AB7EBD" w:rsidRDefault="00AB7EBD" w:rsidP="009D3587">
      <w:pPr>
        <w:pStyle w:val="Bek1"/>
        <w:spacing w:line="360" w:lineRule="auto"/>
      </w:pPr>
      <w:r>
        <w:t>8.1</w:t>
      </w:r>
      <w:r>
        <w:tab/>
        <w:t>A mérkőzések időpontjait és helyszíneit a verseny rendezője illetve a Szervező határozza meg, melyet megfelelő időben a résztvevők tudomására hoz hivatalos honlapokon keresztül.</w:t>
      </w:r>
    </w:p>
    <w:p w:rsidR="00AB7EBD" w:rsidRDefault="00AB7EBD" w:rsidP="009D3587">
      <w:pPr>
        <w:pStyle w:val="Bek1"/>
        <w:spacing w:line="360" w:lineRule="auto"/>
      </w:pPr>
      <w:r>
        <w:t>8.2</w:t>
      </w:r>
      <w:r>
        <w:rPr>
          <w:b/>
        </w:rPr>
        <w:tab/>
      </w:r>
      <w:r w:rsidRPr="003359DB">
        <w:rPr>
          <w:b/>
        </w:rPr>
        <w:t>Helyszín</w:t>
      </w:r>
      <w:r>
        <w:rPr>
          <w:b/>
        </w:rPr>
        <w:t xml:space="preserve"> és/vagy</w:t>
      </w:r>
      <w:r>
        <w:t xml:space="preserve"> </w:t>
      </w:r>
      <w:r>
        <w:rPr>
          <w:b/>
        </w:rPr>
        <w:t>i</w:t>
      </w:r>
      <w:r w:rsidRPr="00F97208">
        <w:rPr>
          <w:b/>
        </w:rPr>
        <w:t>dőpont módosítások</w:t>
      </w:r>
    </w:p>
    <w:p w:rsidR="00AB7EBD" w:rsidRDefault="00AB7EBD" w:rsidP="009D3587">
      <w:pPr>
        <w:pStyle w:val="Bek1"/>
        <w:spacing w:line="360" w:lineRule="auto"/>
      </w:pPr>
      <w:r>
        <w:tab/>
        <w:t>A véglegesített időpontok és helyszínek megváltoztatására kizárólag a verseny rendezője illetve a Szervező jogosult. Az esetleges helyszínváltozásról és megváltozott mérkőzésidőpontokról a résztvevőket a lehető leghamarabb értesíteni kell.</w:t>
      </w:r>
    </w:p>
    <w:p w:rsidR="00AB7EBD" w:rsidRDefault="00AB7EBD" w:rsidP="009D3587">
      <w:pPr>
        <w:pStyle w:val="Bek1"/>
        <w:spacing w:line="360" w:lineRule="auto"/>
      </w:pPr>
    </w:p>
    <w:p w:rsidR="00AB7EBD" w:rsidRPr="008D4D7E" w:rsidRDefault="00AB7EBD" w:rsidP="008D4D7E">
      <w:pPr>
        <w:pStyle w:val="Bek1"/>
        <w:spacing w:line="360" w:lineRule="auto"/>
        <w:rPr>
          <w:b/>
          <w:sz w:val="30"/>
          <w:szCs w:val="30"/>
        </w:rPr>
      </w:pPr>
      <w:r w:rsidRPr="008D4D7E">
        <w:rPr>
          <w:b/>
          <w:sz w:val="30"/>
          <w:szCs w:val="30"/>
        </w:rPr>
        <w:t>9. § Játékjogosultság</w:t>
      </w:r>
    </w:p>
    <w:p w:rsidR="00AB7EBD" w:rsidRDefault="00AB7EBD" w:rsidP="009D3587">
      <w:pPr>
        <w:pStyle w:val="Bek1"/>
        <w:spacing w:line="360" w:lineRule="auto"/>
      </w:pPr>
      <w:r>
        <w:t>9.1</w:t>
      </w:r>
      <w:r>
        <w:rPr>
          <w:b/>
        </w:rPr>
        <w:tab/>
      </w:r>
      <w:r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t xml:space="preserve"> mérkőzésein csak a szabályosan nevezett, és az adott csapatban játékengedéllyel rendelkező játékosok jogosultak részt venni. </w:t>
      </w:r>
    </w:p>
    <w:p w:rsidR="00AB7EBD" w:rsidRDefault="00AB7EBD" w:rsidP="009D3587">
      <w:pPr>
        <w:pStyle w:val="Bek1"/>
        <w:spacing w:line="360" w:lineRule="auto"/>
      </w:pPr>
      <w:r>
        <w:t>9.2</w:t>
      </w:r>
      <w:r>
        <w:tab/>
        <w:t xml:space="preserve">A </w:t>
      </w:r>
      <w:r w:rsidRPr="004B6F8E">
        <w:t xml:space="preserve"> 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t xml:space="preserve"> </w:t>
      </w:r>
      <w:r w:rsidR="00100370">
        <w:t xml:space="preserve">versenyein azok </w:t>
      </w:r>
      <w:r w:rsidR="00100370" w:rsidRPr="00A80123">
        <w:t>játszhatnak,</w:t>
      </w:r>
      <w:r w:rsidR="00100370">
        <w:t xml:space="preserve"> </w:t>
      </w:r>
      <w:r w:rsidR="00100370" w:rsidRPr="00A80123">
        <w:t>akik a 2015/2016-os Nemzeti Egyetemi Kosárlabda Bajnokságba versenyengedéllyel rendelkeznek, vagyis az adott sportszervezet csoportos játékengedélyén szerepelnek</w:t>
      </w:r>
      <w:r w:rsidR="00100370" w:rsidRPr="00C061B1">
        <w:rPr>
          <w:rFonts w:ascii="Tahoma" w:hAnsi="Tahoma" w:cs="Tahoma"/>
          <w:i/>
          <w:iCs/>
          <w:color w:val="000000"/>
          <w:sz w:val="22"/>
          <w:szCs w:val="22"/>
          <w:lang w:eastAsia="hu-HU"/>
        </w:rPr>
        <w:t>.</w:t>
      </w:r>
      <w:r>
        <w:t xml:space="preserve"> A játékengedélyekkel és a szükséges dokumentumokkal kapcsolatos szabályokat a Versenykiírás 5. és 6. pontjai tartalmazzák. </w:t>
      </w:r>
    </w:p>
    <w:p w:rsidR="00AB7EBD" w:rsidRDefault="00AB7EBD" w:rsidP="00C17C6A">
      <w:pPr>
        <w:pStyle w:val="Bek2"/>
        <w:numPr>
          <w:ilvl w:val="3"/>
          <w:numId w:val="35"/>
        </w:numPr>
        <w:spacing w:line="360" w:lineRule="auto"/>
        <w:ind w:left="2127" w:hanging="1276"/>
      </w:pPr>
      <w:r>
        <w:t>Egy adott mérkőzésen csak az a játékos szerepeltethető, akinek minden szempontból érvényes játékengedélyét a mérkőzést megelőzően a Szervező képviselőjének bemutatták, és az jóváhagyásra került.</w:t>
      </w:r>
    </w:p>
    <w:p w:rsidR="00AB7EBD" w:rsidRDefault="00AB7EBD" w:rsidP="00C17C6A">
      <w:pPr>
        <w:pStyle w:val="Bek2"/>
        <w:numPr>
          <w:ilvl w:val="3"/>
          <w:numId w:val="35"/>
        </w:numPr>
        <w:spacing w:line="360" w:lineRule="auto"/>
        <w:ind w:left="2127" w:hanging="1276"/>
      </w:pPr>
      <w:r>
        <w:t xml:space="preserve">A bajnokságban való részvétel feltétele a </w:t>
      </w:r>
      <w:hyperlink r:id="rId12" w:history="1">
        <w:r w:rsidRPr="001949F3">
          <w:rPr>
            <w:rStyle w:val="Hiperhivatkozs"/>
            <w:rFonts w:cs="Arial"/>
          </w:rPr>
          <w:t>www.3x3planet.com</w:t>
        </w:r>
      </w:hyperlink>
      <w:r>
        <w:t xml:space="preserve"> oldalon való befejezett regisztrálás, amit a Szervezők a nevezés elfogadása előtt ellenőrizhetnek. </w:t>
      </w:r>
    </w:p>
    <w:p w:rsidR="00AB7EBD" w:rsidRDefault="00AB7EBD" w:rsidP="009D3587">
      <w:pPr>
        <w:pStyle w:val="Bek1"/>
        <w:spacing w:line="360" w:lineRule="auto"/>
      </w:pPr>
      <w:r>
        <w:t>9.3</w:t>
      </w:r>
      <w:r>
        <w:tab/>
        <w:t>Egy adott sportoló csak egy csapathoz kaphat játékengedélyt.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lastRenderedPageBreak/>
        <w:t>10. § A mérkőzések rendezése</w:t>
      </w:r>
    </w:p>
    <w:p w:rsidR="00AB7EBD" w:rsidRDefault="00AB7EBD" w:rsidP="009D3587">
      <w:pPr>
        <w:pStyle w:val="Bek1"/>
        <w:spacing w:line="360" w:lineRule="auto"/>
      </w:pPr>
      <w:r>
        <w:t>10.1</w:t>
      </w:r>
      <w:r>
        <w:tab/>
      </w:r>
      <w:r>
        <w:rPr>
          <w:b/>
        </w:rPr>
        <w:t>A tornák szervezőinek kötelezettségei</w:t>
      </w:r>
    </w:p>
    <w:p w:rsidR="00AB7EBD" w:rsidRDefault="00AB7EBD" w:rsidP="00FB4368">
      <w:pPr>
        <w:pStyle w:val="Bek2"/>
        <w:spacing w:line="360" w:lineRule="auto"/>
        <w:ind w:left="840" w:firstLine="11"/>
      </w:pPr>
      <w:r>
        <w:t>A tornák rendezője és a Szervező az MKOSZ előírásainak, valamint a sportrendezvények rendezésére vonatkozó jogszabályok betartásával szervezik az eseményeket.</w:t>
      </w:r>
    </w:p>
    <w:p w:rsidR="00AB7EBD" w:rsidRDefault="00AB7EBD" w:rsidP="00377439">
      <w:pPr>
        <w:pStyle w:val="Bek2"/>
        <w:spacing w:line="360" w:lineRule="auto"/>
        <w:ind w:left="851" w:hanging="851"/>
      </w:pPr>
      <w:r>
        <w:t>10.2</w:t>
      </w:r>
      <w:r>
        <w:rPr>
          <w:b/>
        </w:rPr>
        <w:tab/>
      </w:r>
      <w:r w:rsidRPr="0080790B">
        <w:rPr>
          <w:b/>
        </w:rPr>
        <w:t>Minden tornán kötelező a következők betartása</w:t>
      </w:r>
      <w:r>
        <w:t>:</w:t>
      </w:r>
    </w:p>
    <w:p w:rsidR="00AB7EBD" w:rsidRDefault="00AB7EBD" w:rsidP="005E151E">
      <w:pPr>
        <w:pStyle w:val="Bek2"/>
        <w:spacing w:line="360" w:lineRule="auto"/>
      </w:pPr>
      <w:r>
        <w:t>10.2.1</w:t>
      </w:r>
      <w:r>
        <w:tab/>
        <w:t>Minden mérkőzésen biztosítani kell, hogy</w:t>
      </w:r>
    </w:p>
    <w:p w:rsidR="00AB7EBD" w:rsidRDefault="00AB7EBD" w:rsidP="005E151E">
      <w:pPr>
        <w:pStyle w:val="Bek2"/>
        <w:spacing w:line="360" w:lineRule="auto"/>
        <w:ind w:left="2268" w:hanging="425"/>
      </w:pPr>
      <w:r>
        <w:t>a.</w:t>
      </w:r>
      <w:r>
        <w:tab/>
        <w:t>A sporttevékenységből eredő sérülések ellátása haladéktalanul elkezdődjön, illetve</w:t>
      </w:r>
    </w:p>
    <w:p w:rsidR="00AB7EBD" w:rsidRDefault="00AB7EBD" w:rsidP="005E151E">
      <w:pPr>
        <w:pStyle w:val="Bek2"/>
        <w:spacing w:line="360" w:lineRule="auto"/>
        <w:ind w:left="2268" w:hanging="425"/>
      </w:pPr>
      <w:r>
        <w:t>b.</w:t>
      </w:r>
      <w:r>
        <w:tab/>
        <w:t>Súlyos sérülés esetén a sérült haladéktalanul orvosi ellátásra (mentő értesítése, orvosi ügyeletre való elszállítás) elszállításra kerüljön.</w:t>
      </w:r>
    </w:p>
    <w:p w:rsidR="00AB7EBD" w:rsidRDefault="00AB7EBD" w:rsidP="005E151E">
      <w:pPr>
        <w:pStyle w:val="Bek2"/>
        <w:spacing w:line="360" w:lineRule="auto"/>
      </w:pPr>
      <w:r>
        <w:t>A torna/mérkőzés befejezését követően fellépő egészségi problémákért a szervezők felelősséget nem vállalnak.</w:t>
      </w:r>
    </w:p>
    <w:p w:rsidR="00AB7EBD" w:rsidRDefault="00AB7EBD" w:rsidP="009D3587">
      <w:pPr>
        <w:pStyle w:val="Bek2"/>
        <w:spacing w:line="360" w:lineRule="auto"/>
      </w:pPr>
      <w:r>
        <w:t>10.2.2</w:t>
      </w:r>
      <w:r>
        <w:tab/>
        <w:t xml:space="preserve">A torna </w:t>
      </w:r>
      <w:r w:rsidRPr="00E615FC">
        <w:rPr>
          <w:b/>
        </w:rPr>
        <w:t>első</w:t>
      </w:r>
      <w:r>
        <w:t xml:space="preserve"> mérkőzésének kezdete előtt </w:t>
      </w:r>
      <w:r>
        <w:rPr>
          <w:b/>
        </w:rPr>
        <w:t>10 perccel</w:t>
      </w:r>
      <w:r>
        <w:t xml:space="preserve"> a jegyzőkönyvve</w:t>
      </w:r>
      <w:r>
        <w:softHyphen/>
        <w:t>zető és az időmérő köteles a helyét az asztalnál elfoglalni.</w:t>
      </w:r>
    </w:p>
    <w:p w:rsidR="00AB7EBD" w:rsidRDefault="00AB7EBD" w:rsidP="009D3587">
      <w:pPr>
        <w:pStyle w:val="Bek2"/>
        <w:spacing w:line="360" w:lineRule="auto"/>
      </w:pPr>
      <w:r>
        <w:t>10.2.3</w:t>
      </w:r>
      <w:r>
        <w:tab/>
        <w:t>A helyszínen a résztvevő csapatoknak az előírt időben meg kell jelenniük a Szervező képviselőjénél a szükséges adminisztráció elvégzése érdekében!</w:t>
      </w:r>
    </w:p>
    <w:p w:rsidR="00AB7EBD" w:rsidRDefault="00AB7EBD" w:rsidP="009D3587">
      <w:pPr>
        <w:pStyle w:val="Bek2"/>
        <w:spacing w:line="360" w:lineRule="auto"/>
      </w:pPr>
      <w:r>
        <w:t>10.2.4</w:t>
      </w:r>
      <w:r>
        <w:tab/>
        <w:t>Ha a csapat – előzetes értesítés nélkül – a megadott időben nem tesz eleget az adminisztrációs kötelezettségének és így játszik mérkőzést, azt annak pályán elért eredményétől függetlenül 21-0 arányban elveszti. A csapat a tornát csak az adminisztrációs kötelezettség teljesítését követően folytathatja!</w:t>
      </w:r>
    </w:p>
    <w:p w:rsidR="00AB7EBD" w:rsidRDefault="00AB7EBD" w:rsidP="009D3587">
      <w:pPr>
        <w:pStyle w:val="Bek2"/>
        <w:spacing w:line="360" w:lineRule="auto"/>
      </w:pPr>
      <w:r>
        <w:t>10.2.5</w:t>
      </w:r>
      <w:r>
        <w:tab/>
        <w:t xml:space="preserve">Ha a csapat a mérkőzésének kiírt időpontjában nincs jelen a helyszínen játékra kész állapotban, a mérkőzést automatikusan 21-0 arányban elveszti. </w:t>
      </w:r>
    </w:p>
    <w:p w:rsidR="00AB7EBD" w:rsidRDefault="00AB7EBD" w:rsidP="009D3587">
      <w:pPr>
        <w:pStyle w:val="Bek1"/>
        <w:spacing w:before="240" w:line="360" w:lineRule="auto"/>
      </w:pPr>
      <w:r>
        <w:t>10.3</w:t>
      </w:r>
      <w:r>
        <w:tab/>
      </w:r>
      <w:r>
        <w:rPr>
          <w:b/>
        </w:rPr>
        <w:t>Mérkőzés labda</w:t>
      </w:r>
    </w:p>
    <w:p w:rsidR="00AB7EBD" w:rsidRDefault="00AB7EBD" w:rsidP="009D3587">
      <w:pPr>
        <w:pStyle w:val="Bek1"/>
        <w:spacing w:line="360" w:lineRule="auto"/>
      </w:pPr>
      <w:r>
        <w:tab/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t xml:space="preserve"> mérkőzéseit kizárólag a FIBA által előírt 6-os méretű labdákkal lehet játszani.</w:t>
      </w:r>
    </w:p>
    <w:p w:rsidR="00AB7EBD" w:rsidRDefault="00AB7EBD" w:rsidP="009D3587">
      <w:pPr>
        <w:pStyle w:val="Bek1"/>
        <w:spacing w:line="360" w:lineRule="auto"/>
      </w:pPr>
    </w:p>
    <w:p w:rsidR="00AB7EBD" w:rsidRDefault="00AB7EBD" w:rsidP="009D3587">
      <w:pPr>
        <w:pStyle w:val="Bek1"/>
        <w:spacing w:before="240" w:line="360" w:lineRule="auto"/>
      </w:pPr>
      <w:r>
        <w:t>10.4</w:t>
      </w:r>
      <w:r>
        <w:tab/>
      </w:r>
      <w:r>
        <w:rPr>
          <w:b/>
        </w:rPr>
        <w:t>A játékosok öltözéke</w:t>
      </w:r>
    </w:p>
    <w:p w:rsidR="00AB7EBD" w:rsidRDefault="00AB7EBD" w:rsidP="009D3587">
      <w:pPr>
        <w:pStyle w:val="Bek2"/>
        <w:spacing w:line="360" w:lineRule="auto"/>
      </w:pPr>
      <w:r>
        <w:t>10.4.1</w:t>
      </w:r>
      <w:r>
        <w:tab/>
        <w:t>Minden mérkőzésen: a kiírás szerint elöl álló csapatnak kell világos színű, és a kiírás szerint hátul álló csapatnak kell sötét színű mezt</w:t>
      </w:r>
      <w:r w:rsidRPr="00EE462C">
        <w:t xml:space="preserve"> </w:t>
      </w:r>
      <w:r>
        <w:t>viselnie. Amennyiben a két csapat megegyezik, felcserélhetik a mezek színét.</w:t>
      </w:r>
    </w:p>
    <w:p w:rsidR="00AB7EBD" w:rsidRDefault="00AB7EBD" w:rsidP="009D3587">
      <w:pPr>
        <w:pStyle w:val="Bek2"/>
        <w:spacing w:line="360" w:lineRule="auto"/>
      </w:pPr>
      <w:r>
        <w:t>10.4.2</w:t>
      </w:r>
      <w:r>
        <w:tab/>
        <w:t>Minden csapat köteles gondoskodni egységes számozott mezről. A Sport Division Kft. a torna idejére korlátozott számban és méretben biztosít a csapatok megkülönböztetésére alkalmas mezeket</w:t>
      </w:r>
    </w:p>
    <w:p w:rsidR="00AB7EBD" w:rsidRDefault="00AB7EBD" w:rsidP="00377439">
      <w:pPr>
        <w:pStyle w:val="Bek2"/>
        <w:spacing w:line="360" w:lineRule="auto"/>
        <w:ind w:left="851" w:hanging="851"/>
      </w:pPr>
      <w:r>
        <w:t>10.5</w:t>
      </w:r>
      <w:r>
        <w:tab/>
        <w:t>Amennyiben a mérkőzés előtt a szervezők előírják a csapatok bemutatását, azon a csapat minden játékosának egységesen, versenyfelszerelésben kell megjelenni.</w:t>
      </w:r>
    </w:p>
    <w:p w:rsidR="00AB7EBD" w:rsidRDefault="00AB7EBD" w:rsidP="009D3587">
      <w:pPr>
        <w:pStyle w:val="Cm2"/>
        <w:spacing w:line="360" w:lineRule="auto"/>
        <w:rPr>
          <w:lang w:val="hu-HU"/>
        </w:rPr>
      </w:pPr>
      <w:r>
        <w:rPr>
          <w:lang w:val="hu-HU"/>
        </w:rPr>
        <w:t>11. § Óvás</w:t>
      </w:r>
    </w:p>
    <w:p w:rsidR="00AB7EBD" w:rsidRDefault="00AB7EBD" w:rsidP="009D3587">
      <w:pPr>
        <w:pStyle w:val="Bek1"/>
        <w:spacing w:line="360" w:lineRule="auto"/>
      </w:pPr>
      <w:r>
        <w:t>11.1</w:t>
      </w:r>
      <w:r>
        <w:tab/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>mérkőzésein szereplő csapat óvást nyújthat be egy játékos játékjogosultságával kapcsolatban, továbbá, ha úgy véli, hogy valamilyen esemény a mérkőzés folyamán az érdekeit hátrányosan befolyásolta, és az hatással volt a mérkőzés végeredményére.</w:t>
      </w:r>
    </w:p>
    <w:p w:rsidR="00AB7EBD" w:rsidRDefault="00AB7EBD" w:rsidP="009D3587">
      <w:pPr>
        <w:pStyle w:val="Bek1"/>
        <w:spacing w:line="360" w:lineRule="auto"/>
      </w:pPr>
      <w:r>
        <w:t>11.2</w:t>
      </w:r>
      <w:r>
        <w:rPr>
          <w:b/>
        </w:rPr>
        <w:tab/>
      </w:r>
      <w:r>
        <w:t>A csapat képviselője az óvás okát az esemény bekövetkezte után azonnal köteles bejelenteni a mérkőzés játékvezetőjének és a Jegyzőkönyvben való rögzítéssel egy időben jegyzőasztal hivatalos személyeinek, akik haladéktalanul értesítik a Szervező képviselőjét.</w:t>
      </w:r>
    </w:p>
    <w:p w:rsidR="00AB7EBD" w:rsidRDefault="00AB7EBD" w:rsidP="009D3587">
      <w:pPr>
        <w:pStyle w:val="Bek1"/>
        <w:spacing w:line="360" w:lineRule="auto"/>
      </w:pPr>
      <w:r>
        <w:t>11.3</w:t>
      </w:r>
      <w:r>
        <w:rPr>
          <w:b/>
        </w:rPr>
        <w:tab/>
      </w:r>
      <w:r>
        <w:t>Az óvást a Szervező képviselője azonnal elbírálja, és végső fokon döntést hoz. Döntése ellen fellebbezésnek helye nincs!</w:t>
      </w:r>
    </w:p>
    <w:p w:rsidR="00AB7EBD" w:rsidRPr="002E6BE4" w:rsidRDefault="00AB7EBD" w:rsidP="009D3587">
      <w:pPr>
        <w:pStyle w:val="Bek1"/>
        <w:spacing w:line="360" w:lineRule="auto"/>
        <w:rPr>
          <w:iCs/>
        </w:rPr>
      </w:pPr>
      <w:r>
        <w:t>11.4</w:t>
      </w:r>
      <w:r>
        <w:tab/>
      </w:r>
      <w:r w:rsidRPr="002E6BE4">
        <w:t>Téves j</w:t>
      </w:r>
      <w:r>
        <w:rPr>
          <w:iCs/>
        </w:rPr>
        <w:t>átékvezetői ítélet</w:t>
      </w:r>
      <w:r w:rsidRPr="002E6BE4">
        <w:rPr>
          <w:iCs/>
        </w:rPr>
        <w:t xml:space="preserve">re </w:t>
      </w:r>
      <w:r>
        <w:rPr>
          <w:iCs/>
        </w:rPr>
        <w:t>óvást alapozni nem lehet! Az erre hivatkozó óvás automatikusan semmisnek tekintendő!</w:t>
      </w:r>
    </w:p>
    <w:p w:rsidR="00AB7EBD" w:rsidRPr="004A40A7" w:rsidRDefault="00AB7EBD" w:rsidP="009D3587">
      <w:pPr>
        <w:pStyle w:val="Cm2"/>
        <w:spacing w:line="360" w:lineRule="auto"/>
        <w:rPr>
          <w:lang w:val="hu-HU"/>
        </w:rPr>
      </w:pPr>
      <w:r w:rsidRPr="004A40A7">
        <w:rPr>
          <w:lang w:val="hu-HU"/>
        </w:rPr>
        <w:t>12. § Díjazás</w:t>
      </w:r>
    </w:p>
    <w:p w:rsidR="00AB7EBD" w:rsidRDefault="00AB7EBD" w:rsidP="009D3587">
      <w:pPr>
        <w:pStyle w:val="Bek1"/>
        <w:spacing w:line="360" w:lineRule="auto"/>
      </w:pPr>
      <w:r w:rsidRPr="004A40A7">
        <w:t>12.1</w:t>
      </w:r>
      <w:r w:rsidRPr="004A40A7">
        <w:rPr>
          <w:b/>
        </w:rPr>
        <w:tab/>
      </w:r>
      <w:r w:rsidRPr="004A40A7">
        <w:t>A</w:t>
      </w:r>
      <w:r>
        <w:t xml:space="preserve"> </w:t>
      </w:r>
      <w:r w:rsidRPr="004B6F8E">
        <w:t xml:space="preserve">DECATHLON 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Bajnokság </w:t>
      </w:r>
      <w:r w:rsidR="00A44EFF">
        <w:t>2016</w:t>
      </w:r>
      <w:r w:rsidRPr="004B6F8E" w:rsidDel="004B6F8E">
        <w:t xml:space="preserve"> </w:t>
      </w:r>
      <w:r w:rsidRPr="004A40A7">
        <w:t>első három helyezett csapata érem és oklevél díjazásban részesül.</w:t>
      </w:r>
    </w:p>
    <w:p w:rsidR="00AB7EBD" w:rsidRDefault="00AB7EBD" w:rsidP="009D3587">
      <w:pPr>
        <w:pStyle w:val="Bek1"/>
        <w:spacing w:line="360" w:lineRule="auto"/>
      </w:pPr>
      <w:r>
        <w:lastRenderedPageBreak/>
        <w:tab/>
        <w:t xml:space="preserve">A DECATHLON Magyar Egyetemi - Főiskolai B33 Kosárlabda Országos Bajnokság </w:t>
      </w:r>
      <w:r w:rsidR="00A44EFF">
        <w:t>2016</w:t>
      </w:r>
      <w:r>
        <w:t xml:space="preserve"> győztese elnyeri a  Magyarország </w:t>
      </w:r>
      <w:r w:rsidR="00A44EFF">
        <w:t>2016</w:t>
      </w:r>
      <w:r>
        <w:t>. évi  Egyetemi – Főiskolai  3x3 Kosárlabda Bajnoka címet</w:t>
      </w:r>
    </w:p>
    <w:p w:rsidR="00AB7EBD" w:rsidRDefault="00AB7EBD" w:rsidP="009D3587">
      <w:pPr>
        <w:pStyle w:val="Bek1"/>
        <w:spacing w:line="360" w:lineRule="auto"/>
      </w:pPr>
      <w:r>
        <w:t>12.2</w:t>
      </w:r>
      <w:r>
        <w:tab/>
        <w:t>A bajnokság első három helyezettje a következő díjazásban részesül:</w:t>
      </w:r>
    </w:p>
    <w:p w:rsidR="00AB7EBD" w:rsidRPr="00912E0C" w:rsidRDefault="00AB7EBD" w:rsidP="00912E0C">
      <w:pPr>
        <w:pStyle w:val="Bek1"/>
        <w:spacing w:line="360" w:lineRule="auto"/>
        <w:ind w:firstLine="0"/>
      </w:pPr>
      <w:r w:rsidRPr="00912E0C">
        <w:t>A díjakat a VI. sz melléklet tartalmazza.</w:t>
      </w:r>
    </w:p>
    <w:p w:rsidR="00AB7EBD" w:rsidRDefault="00AB7EBD" w:rsidP="009D3587">
      <w:pPr>
        <w:pStyle w:val="Bek1"/>
        <w:spacing w:line="360" w:lineRule="auto"/>
      </w:pPr>
      <w:r w:rsidRPr="004A40A7">
        <w:t>12.</w:t>
      </w:r>
      <w:r>
        <w:t>3</w:t>
      </w:r>
      <w:r w:rsidRPr="004A40A7">
        <w:tab/>
        <w:t>A résztvevő csapatok illetve játékosok az említetteken felül – a felajánlás függvényében – különdíjakban részesülhetnek.</w:t>
      </w:r>
      <w:r>
        <w:t xml:space="preserve"> </w:t>
      </w:r>
    </w:p>
    <w:p w:rsidR="00AB7EBD" w:rsidRDefault="00AB7EBD" w:rsidP="009D3587">
      <w:pPr>
        <w:pStyle w:val="Cm2"/>
        <w:spacing w:line="360" w:lineRule="auto"/>
        <w:rPr>
          <w:lang w:val="hu-HU"/>
        </w:rPr>
      </w:pPr>
      <w:r>
        <w:rPr>
          <w:lang w:val="hu-HU"/>
        </w:rPr>
        <w:t>13. § TV és reklámjogok</w:t>
      </w:r>
    </w:p>
    <w:p w:rsidR="00AB7EBD" w:rsidRDefault="00AB7EBD" w:rsidP="009D3587">
      <w:pPr>
        <w:pStyle w:val="Bek1"/>
        <w:spacing w:line="360" w:lineRule="auto"/>
      </w:pPr>
      <w:r>
        <w:t>13.1</w:t>
      </w:r>
      <w:r>
        <w:rPr>
          <w:b/>
        </w:rPr>
        <w:tab/>
      </w:r>
      <w:r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>televíziós közvetítési jogaival és a versenyhez kapcsolódó vagyoni értékű jogokkal az MKOSZ</w:t>
      </w:r>
      <w:r>
        <w:rPr>
          <w:b/>
        </w:rPr>
        <w:t xml:space="preserve"> </w:t>
      </w:r>
      <w:r>
        <w:t>rendelkezik.</w:t>
      </w:r>
    </w:p>
    <w:p w:rsidR="00AB7EBD" w:rsidRDefault="00AB7EBD" w:rsidP="009D3587">
      <w:pPr>
        <w:pStyle w:val="Bek1"/>
        <w:spacing w:line="360" w:lineRule="auto"/>
      </w:pPr>
      <w:r>
        <w:t>13.2</w:t>
      </w:r>
      <w:r>
        <w:rPr>
          <w:b/>
        </w:rPr>
        <w:tab/>
      </w:r>
      <w:r>
        <w:t>A helyszíneken és a résztvevőkön (beleértve a játékvezetőket is) hirdetés kizárólag az MKOSZ előzetes, írásbeli jóváhagyásával jelenhet meg!</w:t>
      </w:r>
    </w:p>
    <w:p w:rsidR="00AB7EBD" w:rsidRDefault="00AB7EBD" w:rsidP="009D3587">
      <w:pPr>
        <w:pStyle w:val="Bek1"/>
        <w:spacing w:line="360" w:lineRule="auto"/>
      </w:pPr>
    </w:p>
    <w:p w:rsidR="00AB7EBD" w:rsidRPr="008D4D7E" w:rsidRDefault="00AB7EBD" w:rsidP="008D4D7E">
      <w:pPr>
        <w:pStyle w:val="Bek1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14</w:t>
      </w:r>
      <w:r w:rsidRPr="008D4D7E">
        <w:rPr>
          <w:b/>
          <w:sz w:val="30"/>
          <w:szCs w:val="30"/>
        </w:rPr>
        <w:t>. § Edzők</w:t>
      </w:r>
    </w:p>
    <w:p w:rsidR="00AB7EBD" w:rsidRDefault="00AB7EBD" w:rsidP="009D3587">
      <w:pPr>
        <w:pStyle w:val="Bek1"/>
        <w:spacing w:line="360" w:lineRule="auto"/>
      </w:pPr>
      <w:r>
        <w:t>14.1</w:t>
      </w:r>
      <w:r>
        <w:rPr>
          <w:b/>
        </w:rPr>
        <w:tab/>
      </w:r>
      <w:r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t xml:space="preserve"> minden természetes személy elláthat edzői tevékenységet, amennyiben viselkedése megfelel az MKOSZ vonatkozó szabályzatainak.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15. § Játékvezetők</w:t>
      </w:r>
    </w:p>
    <w:p w:rsidR="00AB7EBD" w:rsidRDefault="00AB7EBD" w:rsidP="009D3587">
      <w:pPr>
        <w:pStyle w:val="Bek1"/>
        <w:spacing w:line="360" w:lineRule="auto"/>
      </w:pPr>
      <w:r>
        <w:t>15.1</w:t>
      </w:r>
      <w:r>
        <w:tab/>
        <w:t>A mérkőzésekre játékvezetőket mindenkor az illetékes Megyei (Fővárosi) Kosárlabda Szövetség Játékvezetői Bizottsága jelöl ki.</w:t>
      </w:r>
    </w:p>
    <w:p w:rsidR="00AB7EBD" w:rsidRDefault="00AB7EBD" w:rsidP="009D3587">
      <w:pPr>
        <w:pStyle w:val="Bek1"/>
        <w:spacing w:line="360" w:lineRule="auto"/>
      </w:pPr>
      <w:r>
        <w:t>15.2</w:t>
      </w:r>
      <w:r>
        <w:tab/>
        <w:t>A játékvezetők jóváhagyott díjszabás szerinti költségtérítéseit a Szervező képviselője fizeti ki.</w:t>
      </w: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16. § Költségek</w:t>
      </w:r>
    </w:p>
    <w:p w:rsidR="00AB7EBD" w:rsidRDefault="00AB7EBD" w:rsidP="009D3587">
      <w:pPr>
        <w:pStyle w:val="Bek1"/>
        <w:spacing w:line="360" w:lineRule="auto"/>
      </w:pPr>
      <w:r>
        <w:t>16.1</w:t>
      </w:r>
      <w:r>
        <w:rPr>
          <w:b/>
        </w:rPr>
        <w:tab/>
      </w:r>
      <w:r>
        <w:t>A tornák megrendezésének költségei (beleértve a játékvezetői díjakat is) az MKOSZ-t és a Szervezőt terheli.</w:t>
      </w:r>
    </w:p>
    <w:p w:rsidR="00AB7EBD" w:rsidRDefault="00AB7EBD" w:rsidP="00111830">
      <w:pPr>
        <w:pStyle w:val="Bek2"/>
        <w:spacing w:line="360" w:lineRule="auto"/>
        <w:ind w:left="851" w:hanging="851"/>
      </w:pPr>
      <w:r>
        <w:lastRenderedPageBreak/>
        <w:t>16.2</w:t>
      </w:r>
      <w:r>
        <w:tab/>
        <w:t xml:space="preserve">A résztvevő csapatokat terheli a tornák helyszíneire történő utazás költsége, amihez az MKOSZ és a MEFS megállapodása alapján központilag arányos támogatási hozzájárulás kerül kifizetésre a megállapodás szabályai szerint. </w:t>
      </w:r>
    </w:p>
    <w:p w:rsidR="00AB7EBD" w:rsidRDefault="00AB7EBD" w:rsidP="009D3587">
      <w:pPr>
        <w:pStyle w:val="Bek1"/>
        <w:spacing w:line="360" w:lineRule="auto"/>
      </w:pPr>
    </w:p>
    <w:p w:rsidR="00AB7EBD" w:rsidRDefault="00AB7EBD" w:rsidP="009D3587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17. § A résztvevők felelőssége</w:t>
      </w:r>
    </w:p>
    <w:p w:rsidR="00AB7EBD" w:rsidRDefault="00AB7EBD" w:rsidP="009D3587">
      <w:pPr>
        <w:pStyle w:val="Bek1"/>
        <w:spacing w:line="360" w:lineRule="auto"/>
      </w:pPr>
      <w:r>
        <w:t>17.1</w:t>
      </w:r>
      <w:r>
        <w:tab/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>minden résztvevője felelős ezen Versenykiírás és a versenyhez kapcsolódó egyéb szabályzatok betartásáért.</w:t>
      </w:r>
    </w:p>
    <w:p w:rsidR="00AB7EBD" w:rsidRDefault="00AB7EBD" w:rsidP="00FB4368">
      <w:pPr>
        <w:pStyle w:val="Bek1"/>
        <w:spacing w:line="360" w:lineRule="auto"/>
      </w:pPr>
      <w:r>
        <w:t>17.2</w:t>
      </w:r>
      <w:r>
        <w:tab/>
      </w:r>
      <w:r w:rsidRPr="00FB4368">
        <w:t xml:space="preserve">A DECATHLON </w:t>
      </w:r>
      <w:r w:rsidR="000D5CB1">
        <w:t xml:space="preserve">Magyar </w:t>
      </w:r>
      <w:r w:rsidR="000D5CB1" w:rsidRPr="004B6F8E">
        <w:t xml:space="preserve">Egyetemi </w:t>
      </w:r>
      <w:r w:rsidR="000D5CB1">
        <w:t>-</w:t>
      </w:r>
      <w:r w:rsidR="000D5CB1" w:rsidRPr="004B6F8E">
        <w:t xml:space="preserve"> Főiskol</w:t>
      </w:r>
      <w:r w:rsidR="000D5CB1">
        <w:t>ai</w:t>
      </w:r>
      <w:r w:rsidR="000D5CB1" w:rsidRPr="004B6F8E">
        <w:t xml:space="preserve"> B33 Kosárlabda </w:t>
      </w:r>
      <w:r w:rsidR="000D5CB1">
        <w:t xml:space="preserve">Országos </w:t>
      </w:r>
      <w:r w:rsidR="000D5CB1" w:rsidRPr="004B6F8E">
        <w:t>Bajnokság</w:t>
      </w:r>
      <w:r w:rsidRPr="00FB4368">
        <w:t xml:space="preserve"> </w:t>
      </w:r>
      <w:r w:rsidR="00A44EFF">
        <w:t>2016</w:t>
      </w:r>
      <w:r w:rsidRPr="00FB4368">
        <w:t xml:space="preserve"> versenyein minden csapat és játékos saját felsősségére vesz részt és erről a Nevezési Lap, valamint a Játékosnyilatkozat elfogadásával és aláírásával nyilatkozik</w:t>
      </w:r>
      <w:r>
        <w:t>.</w:t>
      </w:r>
    </w:p>
    <w:p w:rsidR="00AB7EBD" w:rsidRPr="008D4D7E" w:rsidRDefault="00AB7EBD" w:rsidP="008D4D7E">
      <w:pPr>
        <w:pStyle w:val="Cm2"/>
        <w:keepNext w:val="0"/>
        <w:spacing w:line="360" w:lineRule="auto"/>
        <w:jc w:val="both"/>
        <w:rPr>
          <w:lang w:val="hu-HU"/>
        </w:rPr>
      </w:pPr>
      <w:r>
        <w:rPr>
          <w:lang w:val="hu-HU"/>
        </w:rPr>
        <w:t>18</w:t>
      </w:r>
      <w:r w:rsidRPr="008D4D7E">
        <w:rPr>
          <w:lang w:val="hu-HU"/>
        </w:rPr>
        <w:t>. § Információ – statisztika</w:t>
      </w:r>
    </w:p>
    <w:p w:rsidR="00AB7EBD" w:rsidRDefault="00AB7EBD" w:rsidP="009D3587">
      <w:pPr>
        <w:pStyle w:val="Bek1"/>
        <w:spacing w:line="360" w:lineRule="auto"/>
      </w:pPr>
      <w:r>
        <w:t>18.1</w:t>
      </w:r>
      <w:r>
        <w:rPr>
          <w:b/>
        </w:rPr>
        <w:tab/>
      </w:r>
      <w:r>
        <w:t>Az informálás és a statisztika területén a résztvevőknek teljes együttműködést kell tanúsítani annak érdekében, hogy a nézők és a médiák maximális információhoz jussanak.</w:t>
      </w:r>
    </w:p>
    <w:p w:rsidR="00AB7EBD" w:rsidRDefault="00AB7EBD" w:rsidP="009D3587">
      <w:pPr>
        <w:pStyle w:val="Bek2"/>
        <w:spacing w:line="360" w:lineRule="auto"/>
        <w:ind w:left="851" w:hanging="851"/>
      </w:pPr>
      <w:r>
        <w:t>18.2</w:t>
      </w:r>
      <w:r>
        <w:tab/>
      </w:r>
      <w:r w:rsidRPr="0023202E">
        <w:rPr>
          <w:rFonts w:cs="Calibri"/>
          <w:color w:val="000000"/>
        </w:rPr>
        <w:t xml:space="preserve">Az </w:t>
      </w:r>
      <w:r>
        <w:rPr>
          <w:rFonts w:cs="Calibri"/>
          <w:color w:val="000000"/>
        </w:rPr>
        <w:t xml:space="preserve">DECATHLON </w:t>
      </w:r>
      <w:r w:rsidR="000D5CB1">
        <w:t xml:space="preserve">Magyar </w:t>
      </w:r>
      <w:r w:rsidR="000D5CB1" w:rsidRPr="004B6F8E">
        <w:t xml:space="preserve">Egyetemi </w:t>
      </w:r>
      <w:r w:rsidR="000D5CB1">
        <w:t>-</w:t>
      </w:r>
      <w:r w:rsidR="000D5CB1" w:rsidRPr="004B6F8E">
        <w:t xml:space="preserve"> Főiskol</w:t>
      </w:r>
      <w:r w:rsidR="000D5CB1">
        <w:t>ai</w:t>
      </w:r>
      <w:r w:rsidR="000D5CB1" w:rsidRPr="004B6F8E">
        <w:t xml:space="preserve"> B33 Kosárlabda </w:t>
      </w:r>
      <w:r w:rsidR="000D5CB1">
        <w:t xml:space="preserve">Országos </w:t>
      </w:r>
      <w:r w:rsidR="000D5CB1" w:rsidRPr="004B6F8E">
        <w:t>Bajnokság</w:t>
      </w:r>
      <w:r>
        <w:rPr>
          <w:rFonts w:cs="Calibri"/>
          <w:color w:val="000000"/>
        </w:rPr>
        <w:t xml:space="preserve"> </w:t>
      </w:r>
      <w:r w:rsidR="00A44EFF">
        <w:rPr>
          <w:rFonts w:cs="Calibri"/>
          <w:color w:val="000000"/>
        </w:rPr>
        <w:t>2016</w:t>
      </w:r>
      <w:r>
        <w:rPr>
          <w:rFonts w:cs="Calibri"/>
          <w:color w:val="000000"/>
        </w:rPr>
        <w:t xml:space="preserve"> </w:t>
      </w:r>
      <w:r w:rsidRPr="0023202E">
        <w:rPr>
          <w:rFonts w:cs="Calibri"/>
          <w:color w:val="000000"/>
        </w:rPr>
        <w:t xml:space="preserve">tabelláinak számítása </w:t>
      </w:r>
      <w:r>
        <w:rPr>
          <w:rFonts w:cs="Calibri"/>
          <w:color w:val="000000"/>
        </w:rPr>
        <w:t xml:space="preserve">a FIBA 3x3 rendelkezései alapján történik, a nem szabályozott esetekre </w:t>
      </w:r>
      <w:r w:rsidRPr="0023202E">
        <w:rPr>
          <w:rFonts w:cs="Calibri"/>
          <w:color w:val="000000"/>
        </w:rPr>
        <w:t>a Nemzetközi Kosárlabda</w:t>
      </w:r>
      <w:r>
        <w:rPr>
          <w:rFonts w:cs="Calibri"/>
          <w:color w:val="000000"/>
        </w:rPr>
        <w:t xml:space="preserve"> </w:t>
      </w:r>
      <w:r w:rsidRPr="0023202E">
        <w:rPr>
          <w:rFonts w:cs="Calibri"/>
          <w:color w:val="000000"/>
        </w:rPr>
        <w:t>Játékszabályok</w:t>
      </w:r>
      <w:r>
        <w:rPr>
          <w:rFonts w:cs="Calibri"/>
          <w:color w:val="000000"/>
        </w:rPr>
        <w:t xml:space="preserve"> szerint kell eljárni. </w:t>
      </w:r>
      <w:r>
        <w:t>.</w:t>
      </w:r>
    </w:p>
    <w:p w:rsidR="00AB7EBD" w:rsidRDefault="00AB7EBD" w:rsidP="009F76BB">
      <w:pPr>
        <w:pStyle w:val="Bek2"/>
        <w:spacing w:line="360" w:lineRule="auto"/>
        <w:ind w:left="851" w:hanging="851"/>
      </w:pPr>
      <w:r>
        <w:t>18.3</w:t>
      </w:r>
      <w:r>
        <w:tab/>
      </w:r>
      <w:r w:rsidRPr="009F76BB">
        <w:t>Statisztika</w:t>
      </w:r>
    </w:p>
    <w:p w:rsidR="00AB7EBD" w:rsidRDefault="00AB7EBD" w:rsidP="009D3587">
      <w:pPr>
        <w:pStyle w:val="Bek1"/>
        <w:spacing w:line="360" w:lineRule="auto"/>
      </w:pPr>
      <w:r>
        <w:tab/>
        <w:t>A mérkőzéseken résztvevő, csapatok, játékosok és az eredmények rögzítésre kerülnek a FIBA hivatalos rendszerébe. A tornák Szervezői kötelesek a az adatok rögzítéséhez és továbbításához szükséges feltételeket biztosítani!</w:t>
      </w:r>
    </w:p>
    <w:p w:rsidR="00AB7EBD" w:rsidRDefault="00AB7EBD" w:rsidP="009D3587">
      <w:pPr>
        <w:pStyle w:val="Bek1"/>
        <w:spacing w:line="360" w:lineRule="auto"/>
      </w:pPr>
    </w:p>
    <w:p w:rsidR="00AB7EBD" w:rsidRDefault="00AB7EBD" w:rsidP="009D3587">
      <w:pPr>
        <w:pStyle w:val="Cm2"/>
        <w:keepNext w:val="0"/>
        <w:spacing w:before="40" w:line="360" w:lineRule="auto"/>
        <w:jc w:val="both"/>
        <w:rPr>
          <w:lang w:val="hu-HU"/>
        </w:rPr>
      </w:pPr>
      <w:r>
        <w:rPr>
          <w:lang w:val="hu-HU"/>
        </w:rPr>
        <w:t>19. § Egyéb rendelkezések</w:t>
      </w:r>
    </w:p>
    <w:p w:rsidR="00AB7EBD" w:rsidRDefault="00AB7EBD" w:rsidP="009D3587">
      <w:pPr>
        <w:pStyle w:val="Bek1"/>
        <w:spacing w:before="0" w:line="360" w:lineRule="auto"/>
      </w:pPr>
      <w:r>
        <w:t>19.1</w:t>
      </w:r>
      <w:r>
        <w:tab/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 xml:space="preserve">mérkőzésein a FIBA </w:t>
      </w:r>
      <w:r w:rsidRPr="00372113">
        <w:t xml:space="preserve">3x3 Kosárlabda </w:t>
      </w:r>
      <w:r w:rsidR="00A44EFF">
        <w:t>2016</w:t>
      </w:r>
      <w:r w:rsidRPr="00372113">
        <w:t xml:space="preserve"> </w:t>
      </w:r>
      <w:r>
        <w:t>szabályai és a Nemzetközi Kosárlabda Játékszabályok előírásai érvényesek!</w:t>
      </w:r>
    </w:p>
    <w:p w:rsidR="00AB7EBD" w:rsidRDefault="00AB7EBD" w:rsidP="009D3587">
      <w:pPr>
        <w:pStyle w:val="Bek1"/>
        <w:spacing w:before="40" w:line="360" w:lineRule="auto"/>
      </w:pPr>
      <w:r>
        <w:lastRenderedPageBreak/>
        <w:t>19.2</w:t>
      </w:r>
      <w:r>
        <w:tab/>
        <w:t xml:space="preserve">Az a csapat, amelyik </w:t>
      </w:r>
      <w:r w:rsidRPr="0084703B">
        <w:t xml:space="preserve">a </w:t>
      </w:r>
      <w:r>
        <w:t>Nemzetközi Kosárlabda Játékszabályok 2014. 20. § 2. alapján veszíti el „feladással”a mérkőzését, az ott leírt szankciókon túl – kizárásra kerül a torna hátralévő mérkőzéseiről.</w:t>
      </w:r>
    </w:p>
    <w:p w:rsidR="00AB7EBD" w:rsidRDefault="00AB7EBD" w:rsidP="009D3587">
      <w:pPr>
        <w:pStyle w:val="Bek1"/>
        <w:spacing w:before="40" w:line="360" w:lineRule="auto"/>
      </w:pPr>
      <w:r>
        <w:rPr>
          <w:rFonts w:cs="Calibri"/>
          <w:color w:val="000000"/>
        </w:rPr>
        <w:t>19.3</w:t>
      </w:r>
      <w:r>
        <w:rPr>
          <w:rFonts w:cs="Calibri"/>
          <w:color w:val="000000"/>
        </w:rPr>
        <w:tab/>
        <w:t xml:space="preserve">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t xml:space="preserve"> </w:t>
      </w:r>
      <w:r>
        <w:rPr>
          <w:rFonts w:cs="Calibri"/>
          <w:color w:val="000000"/>
        </w:rPr>
        <w:t xml:space="preserve">Versenykiírásának, Mellékleteinek véglegesítésére, kiegészítésére, módosítására különös tekintettel a tornák mérkőzéseinek helyszíneire és időpontjaira az MKOSZ főtitkárának a hozzájárulása mellett a Szervező jogosult. 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>
        <w:rPr>
          <w:rFonts w:cs="Calibri"/>
          <w:color w:val="000000"/>
        </w:rPr>
        <w:t xml:space="preserve"> résztvevőinek tájékoztatása érdekében a változtatásokat haladéktalanul nyilvánosságra kell hozni a hivatalos honlapokon.</w:t>
      </w:r>
    </w:p>
    <w:p w:rsidR="00AB7EBD" w:rsidRDefault="00AB7EBD" w:rsidP="009D3587">
      <w:pPr>
        <w:pStyle w:val="Bek1"/>
        <w:spacing w:before="40" w:line="360" w:lineRule="auto"/>
      </w:pPr>
      <w:r>
        <w:t>19.4</w:t>
      </w:r>
      <w:r>
        <w:tab/>
        <w:t xml:space="preserve">Minden olyan esetben, melyről ezen Versenykiírás, illetve a </w:t>
      </w:r>
      <w:r w:rsidRPr="004B6F8E">
        <w:t xml:space="preserve">DECATHLON </w:t>
      </w:r>
      <w:r>
        <w:t xml:space="preserve">Magyar </w:t>
      </w:r>
      <w:r w:rsidRPr="004B6F8E">
        <w:t xml:space="preserve">Egyetemi </w:t>
      </w:r>
      <w:r>
        <w:t>-</w:t>
      </w:r>
      <w:r w:rsidRPr="004B6F8E">
        <w:t xml:space="preserve"> Főiskol</w:t>
      </w:r>
      <w:r>
        <w:t>ai</w:t>
      </w:r>
      <w:r w:rsidRPr="004B6F8E">
        <w:t xml:space="preserve"> B33 Kosárlabda </w:t>
      </w:r>
      <w:r>
        <w:t xml:space="preserve">Országos </w:t>
      </w:r>
      <w:r w:rsidRPr="004B6F8E">
        <w:t xml:space="preserve">Bajnokság </w:t>
      </w:r>
      <w:r w:rsidR="00A44EFF">
        <w:t>2016</w:t>
      </w:r>
      <w:r w:rsidRPr="004B6F8E" w:rsidDel="004B6F8E">
        <w:t xml:space="preserve"> </w:t>
      </w:r>
      <w:r>
        <w:t>egyéb szabályzatai nem rendelkeznek, az MKOSZ és MEFS illetve a Szervező dönt.</w:t>
      </w: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5C02D9">
      <w:pPr>
        <w:pStyle w:val="Bek1"/>
        <w:spacing w:before="40" w:line="360" w:lineRule="auto"/>
      </w:pPr>
      <w:r>
        <w:lastRenderedPageBreak/>
        <w:t>I. számú Melléklet</w:t>
      </w:r>
    </w:p>
    <w:p w:rsidR="00AB7EBD" w:rsidRPr="00F86D04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b/>
          <w:color w:val="000000"/>
          <w:sz w:val="28"/>
          <w:szCs w:val="28"/>
        </w:rPr>
      </w:pPr>
      <w:r w:rsidRPr="00F86D04">
        <w:rPr>
          <w:rFonts w:cs="Calibri"/>
          <w:b/>
          <w:color w:val="000000"/>
          <w:sz w:val="28"/>
          <w:szCs w:val="28"/>
        </w:rPr>
        <w:t>Elérhetőségek:</w:t>
      </w:r>
    </w:p>
    <w:p w:rsidR="00AB7EBD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A </w:t>
      </w:r>
      <w:r w:rsidRPr="00DD55CE">
        <w:rPr>
          <w:rFonts w:cs="Calibri"/>
          <w:color w:val="000000"/>
          <w:szCs w:val="24"/>
        </w:rPr>
        <w:t xml:space="preserve">DECATHLON </w:t>
      </w:r>
      <w:r>
        <w:rPr>
          <w:rFonts w:cs="Calibri"/>
          <w:color w:val="000000"/>
          <w:szCs w:val="24"/>
        </w:rPr>
        <w:t>Magyar Egyetemi - Fő</w:t>
      </w:r>
      <w:r w:rsidRPr="00DD55CE">
        <w:rPr>
          <w:rFonts w:cs="Calibri"/>
          <w:color w:val="000000"/>
          <w:szCs w:val="24"/>
        </w:rPr>
        <w:t>iskol</w:t>
      </w:r>
      <w:r>
        <w:rPr>
          <w:rFonts w:cs="Calibri"/>
          <w:color w:val="000000"/>
          <w:szCs w:val="24"/>
        </w:rPr>
        <w:t>ai</w:t>
      </w:r>
      <w:r w:rsidRPr="00DD55CE">
        <w:rPr>
          <w:rFonts w:cs="Calibri"/>
          <w:color w:val="000000"/>
          <w:szCs w:val="24"/>
        </w:rPr>
        <w:t xml:space="preserve"> B33 Kosárlabda </w:t>
      </w:r>
      <w:r>
        <w:rPr>
          <w:rFonts w:cs="Calibri"/>
          <w:color w:val="000000"/>
          <w:szCs w:val="24"/>
        </w:rPr>
        <w:t>Országos Bajnokság</w:t>
      </w:r>
      <w:r w:rsidRPr="00DD55CE">
        <w:rPr>
          <w:rFonts w:cs="Calibri"/>
          <w:color w:val="000000"/>
          <w:szCs w:val="24"/>
        </w:rPr>
        <w:t xml:space="preserve"> </w:t>
      </w:r>
      <w:r w:rsidR="00A44EFF">
        <w:rPr>
          <w:rFonts w:cs="Calibri"/>
          <w:color w:val="000000"/>
          <w:szCs w:val="24"/>
        </w:rPr>
        <w:t>2016</w:t>
      </w:r>
      <w:r>
        <w:rPr>
          <w:rFonts w:cs="Calibri"/>
          <w:color w:val="000000"/>
          <w:szCs w:val="24"/>
        </w:rPr>
        <w:t xml:space="preserve"> hivatalos honlapjai</w:t>
      </w:r>
    </w:p>
    <w:p w:rsidR="00AB7EBD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Sport Division Kft.: www.b33.hu</w:t>
      </w:r>
    </w:p>
    <w:p w:rsidR="00AB7EBD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MKOSZ: www.kosarsport.hu</w:t>
      </w:r>
    </w:p>
    <w:p w:rsidR="00AB7EBD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MEFS: www.mefs.hu</w:t>
      </w:r>
    </w:p>
    <w:p w:rsidR="00AB7EBD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br w:type="page"/>
      </w:r>
    </w:p>
    <w:p w:rsidR="00AB7EBD" w:rsidRDefault="00AB7EBD" w:rsidP="009D3587">
      <w:pPr>
        <w:pStyle w:val="Bek1"/>
        <w:spacing w:before="40" w:line="360" w:lineRule="auto"/>
      </w:pPr>
      <w:r>
        <w:lastRenderedPageBreak/>
        <w:t>II. számú Melléklet</w:t>
      </w:r>
    </w:p>
    <w:p w:rsidR="00AB7EBD" w:rsidRPr="00F86D04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b/>
          <w:color w:val="000000"/>
          <w:sz w:val="28"/>
          <w:szCs w:val="28"/>
        </w:rPr>
      </w:pPr>
      <w:r w:rsidRPr="00F86D04">
        <w:rPr>
          <w:rFonts w:cs="Calibri"/>
          <w:b/>
          <w:color w:val="000000"/>
          <w:sz w:val="28"/>
          <w:szCs w:val="28"/>
        </w:rPr>
        <w:t>Versenynaptár</w:t>
      </w:r>
    </w:p>
    <w:p w:rsidR="00AB7EBD" w:rsidRPr="00DD55CE" w:rsidRDefault="00AB7EBD" w:rsidP="00F86D04">
      <w:pPr>
        <w:autoSpaceDE w:val="0"/>
        <w:autoSpaceDN w:val="0"/>
        <w:adjustRightInd w:val="0"/>
        <w:rPr>
          <w:rFonts w:cs="Calibri"/>
          <w:color w:val="000000"/>
          <w:szCs w:val="24"/>
        </w:rPr>
      </w:pPr>
    </w:p>
    <w:p w:rsidR="00AB7EBD" w:rsidRPr="00DD55CE" w:rsidRDefault="00AB7EBD" w:rsidP="00F86D04">
      <w:pPr>
        <w:autoSpaceDE w:val="0"/>
        <w:autoSpaceDN w:val="0"/>
        <w:adjustRightInd w:val="0"/>
        <w:rPr>
          <w:rFonts w:cs="Calibri"/>
          <w:color w:val="000000"/>
          <w:szCs w:val="24"/>
        </w:rPr>
      </w:pPr>
      <w:r w:rsidRPr="00DD55CE">
        <w:rPr>
          <w:rFonts w:cs="Calibri"/>
          <w:color w:val="000000"/>
          <w:szCs w:val="24"/>
        </w:rPr>
        <w:t xml:space="preserve">NEVEZÉSI HATÁRIDŐ: </w:t>
      </w:r>
      <w:r w:rsidR="00A44EFF">
        <w:rPr>
          <w:rFonts w:cs="Calibri"/>
          <w:color w:val="000000"/>
          <w:szCs w:val="24"/>
        </w:rPr>
        <w:t>2016</w:t>
      </w:r>
      <w:r w:rsidRPr="00DD55CE">
        <w:rPr>
          <w:rFonts w:cs="Calibri"/>
          <w:color w:val="000000"/>
          <w:szCs w:val="24"/>
        </w:rPr>
        <w:t xml:space="preserve">. </w:t>
      </w:r>
      <w:r w:rsidR="00A23978">
        <w:rPr>
          <w:rFonts w:cs="Calibri"/>
          <w:color w:val="000000"/>
          <w:szCs w:val="24"/>
        </w:rPr>
        <w:t>január 15</w:t>
      </w:r>
      <w:r w:rsidRPr="00DD55CE">
        <w:rPr>
          <w:rFonts w:cs="Calibri"/>
          <w:color w:val="000000"/>
          <w:szCs w:val="24"/>
        </w:rPr>
        <w:t>.</w:t>
      </w:r>
    </w:p>
    <w:p w:rsidR="00AB7EBD" w:rsidRDefault="00AB7EBD" w:rsidP="009D3587">
      <w:pPr>
        <w:pStyle w:val="Bek1"/>
        <w:spacing w:before="40" w:line="360" w:lineRule="auto"/>
      </w:pPr>
    </w:p>
    <w:p w:rsidR="00AB7EBD" w:rsidRDefault="00AB7EBD" w:rsidP="00F86D04">
      <w:pPr>
        <w:pStyle w:val="Bek1"/>
        <w:numPr>
          <w:ilvl w:val="0"/>
          <w:numId w:val="36"/>
        </w:numPr>
        <w:spacing w:before="40" w:line="360" w:lineRule="auto"/>
      </w:pPr>
      <w:r>
        <w:t xml:space="preserve">selejtező torna: </w:t>
      </w:r>
      <w:r w:rsidR="00A44EFF">
        <w:t>2016</w:t>
      </w:r>
      <w:r>
        <w:t xml:space="preserve">. </w:t>
      </w:r>
      <w:r w:rsidR="00A23978">
        <w:t>február 3</w:t>
      </w:r>
      <w:r>
        <w:t>. BUDAPEST</w:t>
      </w:r>
    </w:p>
    <w:p w:rsidR="00AB7EBD" w:rsidRDefault="00AB7EBD" w:rsidP="00F86D04">
      <w:pPr>
        <w:pStyle w:val="Bek1"/>
        <w:numPr>
          <w:ilvl w:val="0"/>
          <w:numId w:val="36"/>
        </w:numPr>
        <w:spacing w:before="40" w:line="360" w:lineRule="auto"/>
      </w:pPr>
      <w:r>
        <w:t>selejtező torna:.</w:t>
      </w:r>
      <w:r w:rsidR="00A44EFF">
        <w:t>2016</w:t>
      </w:r>
      <w:r>
        <w:t xml:space="preserve">. </w:t>
      </w:r>
      <w:r w:rsidR="00A23978">
        <w:t>április 6</w:t>
      </w:r>
      <w:r>
        <w:t xml:space="preserve">. </w:t>
      </w:r>
      <w:r w:rsidR="00A23978">
        <w:t>BUDAPEST</w:t>
      </w:r>
    </w:p>
    <w:p w:rsidR="00AB7EBD" w:rsidRDefault="00AB7EBD" w:rsidP="00F86D04">
      <w:pPr>
        <w:pStyle w:val="Bek1"/>
        <w:spacing w:before="40" w:line="360" w:lineRule="auto"/>
        <w:ind w:left="360" w:firstLine="0"/>
      </w:pPr>
      <w:r>
        <w:t>Döntő:</w:t>
      </w:r>
      <w:r w:rsidR="00A44EFF">
        <w:t>2016</w:t>
      </w:r>
      <w:r>
        <w:t xml:space="preserve">. június </w:t>
      </w:r>
      <w:r w:rsidR="00A23978">
        <w:t>11.</w:t>
      </w:r>
      <w:r>
        <w:t xml:space="preserve"> </w:t>
      </w:r>
    </w:p>
    <w:p w:rsidR="00A23978" w:rsidRDefault="00A23978" w:rsidP="00F86D04">
      <w:pPr>
        <w:pStyle w:val="Bek1"/>
        <w:spacing w:before="40" w:line="360" w:lineRule="auto"/>
        <w:ind w:left="360" w:firstLine="0"/>
      </w:pPr>
      <w:r>
        <w:t>A fenti helyszínek és időpontok tervezetek. A végső időpontok és helyszínekről a szervezők haladéktalanul tájékoztatják a csapatokat.</w:t>
      </w:r>
    </w:p>
    <w:p w:rsidR="00AB7EBD" w:rsidRDefault="00AB7EBD" w:rsidP="00F86D04">
      <w:pPr>
        <w:pStyle w:val="Bek1"/>
        <w:spacing w:before="40" w:line="360" w:lineRule="auto"/>
      </w:pPr>
      <w:r>
        <w:br w:type="page"/>
      </w:r>
      <w:r>
        <w:lastRenderedPageBreak/>
        <w:t>III. számú Melléklet</w:t>
      </w:r>
    </w:p>
    <w:p w:rsidR="00AB7EBD" w:rsidRPr="0023202E" w:rsidRDefault="00AB7EBD" w:rsidP="00F86D04">
      <w:pPr>
        <w:autoSpaceDE w:val="0"/>
        <w:autoSpaceDN w:val="0"/>
        <w:adjustRightInd w:val="0"/>
        <w:spacing w:before="240" w:after="240"/>
        <w:rPr>
          <w:rFonts w:cs="Calibri"/>
          <w:b/>
          <w:bCs/>
          <w:color w:val="000000"/>
          <w:sz w:val="28"/>
          <w:szCs w:val="28"/>
        </w:rPr>
      </w:pPr>
      <w:r w:rsidRPr="0023202E">
        <w:rPr>
          <w:rFonts w:cs="Calibri"/>
          <w:b/>
          <w:bCs/>
          <w:color w:val="000000"/>
          <w:sz w:val="28"/>
          <w:szCs w:val="28"/>
        </w:rPr>
        <w:t>Versenyrendszer</w:t>
      </w:r>
    </w:p>
    <w:p w:rsidR="00AB7EBD" w:rsidRPr="00DD55CE" w:rsidRDefault="00AB7EBD" w:rsidP="00F86D04">
      <w:pPr>
        <w:autoSpaceDE w:val="0"/>
        <w:autoSpaceDN w:val="0"/>
        <w:adjustRightInd w:val="0"/>
        <w:jc w:val="both"/>
        <w:rPr>
          <w:rFonts w:cs="Calibri"/>
          <w:color w:val="000000"/>
          <w:szCs w:val="24"/>
        </w:rPr>
      </w:pPr>
      <w:r w:rsidRPr="00DD55CE">
        <w:rPr>
          <w:rFonts w:cs="Calibri"/>
          <w:color w:val="000000"/>
          <w:szCs w:val="24"/>
        </w:rPr>
        <w:t xml:space="preserve">A DECATHLON </w:t>
      </w:r>
      <w:r>
        <w:rPr>
          <w:rFonts w:cs="Calibri"/>
          <w:color w:val="000000"/>
          <w:szCs w:val="24"/>
        </w:rPr>
        <w:t>Egyetemi - Fő</w:t>
      </w:r>
      <w:r w:rsidRPr="00DD55CE">
        <w:rPr>
          <w:rFonts w:cs="Calibri"/>
          <w:color w:val="000000"/>
          <w:szCs w:val="24"/>
        </w:rPr>
        <w:t>iskol</w:t>
      </w:r>
      <w:r>
        <w:rPr>
          <w:rFonts w:cs="Calibri"/>
          <w:color w:val="000000"/>
          <w:szCs w:val="24"/>
        </w:rPr>
        <w:t>ai</w:t>
      </w:r>
      <w:r w:rsidRPr="00DD55CE">
        <w:rPr>
          <w:rFonts w:cs="Calibri"/>
          <w:color w:val="000000"/>
          <w:szCs w:val="24"/>
        </w:rPr>
        <w:t xml:space="preserve"> B33 Kosárlabda </w:t>
      </w:r>
      <w:r>
        <w:rPr>
          <w:rFonts w:cs="Calibri"/>
          <w:color w:val="000000"/>
          <w:szCs w:val="24"/>
        </w:rPr>
        <w:t>bajnokság</w:t>
      </w:r>
      <w:r w:rsidRPr="00DD55CE">
        <w:rPr>
          <w:rFonts w:cs="Calibri"/>
          <w:color w:val="000000"/>
          <w:szCs w:val="24"/>
        </w:rPr>
        <w:t xml:space="preserve"> </w:t>
      </w:r>
      <w:r w:rsidR="00A44EFF">
        <w:rPr>
          <w:rFonts w:cs="Calibri"/>
          <w:color w:val="000000"/>
          <w:szCs w:val="24"/>
        </w:rPr>
        <w:t>2016</w:t>
      </w:r>
      <w:r>
        <w:rPr>
          <w:rFonts w:cs="Calibri"/>
          <w:color w:val="000000"/>
          <w:szCs w:val="24"/>
        </w:rPr>
        <w:t xml:space="preserve"> női és férfi</w:t>
      </w:r>
      <w:r w:rsidRPr="00DD55CE">
        <w:rPr>
          <w:rFonts w:cs="Calibri"/>
          <w:color w:val="000000"/>
          <w:szCs w:val="24"/>
        </w:rPr>
        <w:t xml:space="preserve"> kategóriákban kerülnek versenyek kiírásra.</w:t>
      </w:r>
    </w:p>
    <w:p w:rsidR="00AB7EBD" w:rsidRPr="00DD55CE" w:rsidRDefault="00AB7EBD" w:rsidP="00F86D04">
      <w:pPr>
        <w:autoSpaceDE w:val="0"/>
        <w:autoSpaceDN w:val="0"/>
        <w:adjustRightInd w:val="0"/>
        <w:jc w:val="both"/>
        <w:rPr>
          <w:rFonts w:cs="Calibri"/>
          <w:color w:val="000000"/>
          <w:szCs w:val="24"/>
        </w:rPr>
      </w:pPr>
    </w:p>
    <w:p w:rsidR="00AB7EBD" w:rsidRPr="00DD55CE" w:rsidRDefault="00AB7EBD" w:rsidP="00F86D04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  <w:r w:rsidRPr="00DD55CE">
        <w:rPr>
          <w:rFonts w:ascii="Arial" w:hAnsi="Arial" w:cs="Calibri"/>
          <w:color w:val="000000"/>
          <w:sz w:val="24"/>
          <w:szCs w:val="24"/>
        </w:rPr>
        <w:t xml:space="preserve">A versenyeken indulási jogot nyert a csapatok a létszámától függően csoportokba kerülnek beosztásra. </w:t>
      </w:r>
    </w:p>
    <w:p w:rsidR="00AB7EBD" w:rsidRPr="00DD55CE" w:rsidRDefault="00AB7EBD" w:rsidP="00F86D04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  <w:r w:rsidRPr="00DD55CE">
        <w:rPr>
          <w:rFonts w:ascii="Arial" w:hAnsi="Arial" w:cs="Calibri"/>
          <w:color w:val="000000"/>
          <w:sz w:val="24"/>
          <w:szCs w:val="24"/>
        </w:rPr>
        <w:t xml:space="preserve">A csoportokon belül körmérkőzések során kerül eldöntésre a csoporton belüli sorrend. </w:t>
      </w:r>
    </w:p>
    <w:p w:rsidR="00AB7EBD" w:rsidRPr="00C32890" w:rsidRDefault="00AB7EBD" w:rsidP="00C75B07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  <w:r w:rsidRPr="00DD55CE">
        <w:rPr>
          <w:rFonts w:ascii="Arial" w:hAnsi="Arial" w:cs="Calibri"/>
          <w:color w:val="000000"/>
          <w:sz w:val="24"/>
          <w:szCs w:val="24"/>
        </w:rPr>
        <w:t xml:space="preserve">Minden csoportból a kialakult sorrend alapján kerülnek a csapatok az egyenes kieséses szakaszba. </w:t>
      </w:r>
      <w:r>
        <w:rPr>
          <w:rFonts w:ascii="Arial" w:hAnsi="Arial" w:cs="Calibri"/>
          <w:color w:val="000000"/>
          <w:sz w:val="24"/>
          <w:szCs w:val="24"/>
        </w:rPr>
        <w:t>A csoport(ok)ból való továbbjutás eldöntése</w:t>
      </w:r>
    </w:p>
    <w:p w:rsidR="00AB7EBD" w:rsidRPr="00E20A9C" w:rsidRDefault="00AB7EBD" w:rsidP="00C75B0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Calibri"/>
          <w:color w:val="000000"/>
          <w:sz w:val="24"/>
          <w:szCs w:val="24"/>
        </w:rPr>
      </w:pPr>
      <w:r w:rsidRPr="00C32890">
        <w:rPr>
          <w:rFonts w:ascii="Arial" w:hAnsi="Arial" w:cs="Calibri"/>
          <w:color w:val="000000"/>
          <w:sz w:val="24"/>
          <w:szCs w:val="24"/>
        </w:rPr>
        <w:t xml:space="preserve">Győzelem 2 pont, </w:t>
      </w:r>
      <w:r>
        <w:rPr>
          <w:rFonts w:ascii="Arial" w:hAnsi="Arial" w:cs="Calibri"/>
          <w:color w:val="000000"/>
          <w:sz w:val="24"/>
          <w:szCs w:val="24"/>
        </w:rPr>
        <w:t>vereség 0</w:t>
      </w:r>
      <w:r w:rsidRPr="00C32890">
        <w:rPr>
          <w:rFonts w:ascii="Arial" w:hAnsi="Arial" w:cs="Calibri"/>
          <w:color w:val="000000"/>
          <w:sz w:val="24"/>
          <w:szCs w:val="24"/>
        </w:rPr>
        <w:t xml:space="preserve"> pont,. </w:t>
      </w:r>
    </w:p>
    <w:p w:rsidR="00AB7EBD" w:rsidRPr="00E20A9C" w:rsidRDefault="00AB7EBD" w:rsidP="00C75B0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Calibri"/>
          <w:color w:val="000000"/>
          <w:sz w:val="24"/>
          <w:szCs w:val="24"/>
        </w:rPr>
      </w:pPr>
      <w:r w:rsidRPr="00E20A9C">
        <w:rPr>
          <w:rFonts w:ascii="Arial" w:hAnsi="Arial" w:cs="Calibri"/>
          <w:color w:val="000000"/>
          <w:sz w:val="24"/>
          <w:szCs w:val="24"/>
        </w:rPr>
        <w:t xml:space="preserve">a több </w:t>
      </w:r>
      <w:r>
        <w:rPr>
          <w:rFonts w:ascii="Arial" w:hAnsi="Arial" w:cs="Calibri"/>
          <w:color w:val="000000"/>
          <w:sz w:val="24"/>
          <w:szCs w:val="24"/>
        </w:rPr>
        <w:t>győzelem (győzelmi arány, ha különböző csapatszámú csoportba tartozó csapat kerül összevetésre), ha ez egyenlő,</w:t>
      </w:r>
      <w:r w:rsidRPr="00E20A9C">
        <w:rPr>
          <w:rFonts w:ascii="Arial" w:hAnsi="Arial" w:cs="Calibri"/>
          <w:color w:val="000000"/>
          <w:sz w:val="24"/>
          <w:szCs w:val="24"/>
        </w:rPr>
        <w:t xml:space="preserve"> </w:t>
      </w:r>
    </w:p>
    <w:p w:rsidR="00AB7EBD" w:rsidRPr="00E20A9C" w:rsidRDefault="00AB7EBD" w:rsidP="00C75B0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egymás elleni eredmény (csak azonos csoportba tartozás esetén, csak győzelem-vereség kerül összevetésre), ha ez egyenlő,</w:t>
      </w:r>
    </w:p>
    <w:p w:rsidR="00AB7EBD" w:rsidRDefault="00AB7EBD" w:rsidP="00C75B0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magasabb dobott pontátlag (nem számítva a 21-0 eredménnyel jóváírt mérkőzéseket), ha ez egyenlő,</w:t>
      </w:r>
    </w:p>
    <w:p w:rsidR="00AB7EBD" w:rsidRDefault="00AB7EBD" w:rsidP="00C75B07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Calibri"/>
          <w:color w:val="000000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pénzérme feldobással kell a továbbjutást eldönteni</w:t>
      </w:r>
    </w:p>
    <w:p w:rsidR="00AB7EBD" w:rsidRPr="00DD55CE" w:rsidRDefault="00AB7EBD" w:rsidP="00912E0C">
      <w:pPr>
        <w:pStyle w:val="Listaszerbekezds"/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</w:p>
    <w:p w:rsidR="00AB7EBD" w:rsidRDefault="00AB7EBD" w:rsidP="00F86D04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  <w:r w:rsidRPr="00DD55CE">
        <w:rPr>
          <w:rFonts w:ascii="Arial" w:hAnsi="Arial" w:cs="Calibri"/>
          <w:color w:val="000000"/>
          <w:sz w:val="24"/>
          <w:szCs w:val="24"/>
        </w:rPr>
        <w:t xml:space="preserve">Az egyenes kieséses szakaszba nem kerülő csapatok kiesnek a további versenyből. </w:t>
      </w:r>
    </w:p>
    <w:p w:rsidR="00AB7EBD" w:rsidRPr="00DD55CE" w:rsidRDefault="00AB7EBD" w:rsidP="00F86D04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Calibri"/>
          <w:color w:val="000000"/>
          <w:sz w:val="24"/>
          <w:szCs w:val="24"/>
        </w:rPr>
      </w:pPr>
      <w:r w:rsidRPr="00DD55CE">
        <w:rPr>
          <w:rFonts w:ascii="Arial" w:hAnsi="Arial" w:cs="Calibri"/>
          <w:color w:val="000000"/>
          <w:sz w:val="24"/>
          <w:szCs w:val="24"/>
        </w:rPr>
        <w:t>Az elődöntők vesztesei</w:t>
      </w:r>
      <w:r>
        <w:rPr>
          <w:rFonts w:ascii="Arial" w:hAnsi="Arial" w:cs="Calibri"/>
          <w:color w:val="000000"/>
          <w:sz w:val="24"/>
          <w:szCs w:val="24"/>
        </w:rPr>
        <w:t xml:space="preserve"> számára </w:t>
      </w:r>
      <w:r w:rsidRPr="00DD55CE">
        <w:rPr>
          <w:rFonts w:ascii="Arial" w:hAnsi="Arial" w:cs="Calibri"/>
          <w:color w:val="000000"/>
          <w:sz w:val="24"/>
          <w:szCs w:val="24"/>
        </w:rPr>
        <w:t>a III. hely eldöntéséért</w:t>
      </w:r>
      <w:r>
        <w:rPr>
          <w:rFonts w:ascii="Arial" w:hAnsi="Arial" w:cs="Calibri"/>
          <w:color w:val="000000"/>
          <w:sz w:val="24"/>
          <w:szCs w:val="24"/>
        </w:rPr>
        <w:t xml:space="preserve"> szóló mérkőzés megrendezéséről a lebonyolítást végző szervezők a helyszínen döntenek</w:t>
      </w:r>
      <w:r w:rsidRPr="00DD55CE">
        <w:rPr>
          <w:rFonts w:ascii="Arial" w:hAnsi="Arial" w:cs="Calibri"/>
          <w:color w:val="000000"/>
          <w:sz w:val="24"/>
          <w:szCs w:val="24"/>
        </w:rPr>
        <w:t>.</w:t>
      </w:r>
    </w:p>
    <w:p w:rsidR="00AB7EBD" w:rsidRDefault="00AB7EBD">
      <w:pPr>
        <w:rPr>
          <w:rFonts w:cs="Arial"/>
          <w:szCs w:val="24"/>
        </w:rPr>
      </w:pPr>
      <w:r>
        <w:br w:type="page"/>
      </w:r>
    </w:p>
    <w:p w:rsidR="00AB7EBD" w:rsidRDefault="00AB7EBD" w:rsidP="00C75B07">
      <w:pPr>
        <w:pStyle w:val="Bek1"/>
        <w:spacing w:before="40" w:line="360" w:lineRule="auto"/>
      </w:pPr>
      <w:r>
        <w:lastRenderedPageBreak/>
        <w:t>IV. számú Melléklet</w:t>
      </w:r>
    </w:p>
    <w:p w:rsidR="00AB7EBD" w:rsidRDefault="00AB7EBD" w:rsidP="00C75B07">
      <w:pPr>
        <w:pStyle w:val="Bek1"/>
        <w:spacing w:before="40" w:line="360" w:lineRule="auto"/>
      </w:pPr>
    </w:p>
    <w:p w:rsidR="00AB7EBD" w:rsidRPr="00912E0C" w:rsidRDefault="00AB7EBD" w:rsidP="00C75B07">
      <w:pPr>
        <w:pStyle w:val="Bek1"/>
        <w:spacing w:before="40" w:line="360" w:lineRule="auto"/>
        <w:rPr>
          <w:b/>
        </w:rPr>
      </w:pPr>
      <w:r w:rsidRPr="00912E0C">
        <w:rPr>
          <w:b/>
        </w:rPr>
        <w:t>A Győztes csapatok Díjazása</w:t>
      </w:r>
    </w:p>
    <w:p w:rsidR="00AB7EBD" w:rsidRDefault="00AB7EBD" w:rsidP="00C75B07">
      <w:pPr>
        <w:pStyle w:val="Bek1"/>
        <w:spacing w:before="40" w:line="360" w:lineRule="auto"/>
      </w:pPr>
    </w:p>
    <w:p w:rsidR="00AB7EBD" w:rsidRDefault="00AB7EBD" w:rsidP="00C75B07">
      <w:pPr>
        <w:pStyle w:val="Bek1"/>
        <w:spacing w:before="40" w:line="360" w:lineRule="auto"/>
      </w:pPr>
      <w:r>
        <w:t>A győztes csapatok díjázása később kerül meghatározásra.</w:t>
      </w:r>
    </w:p>
    <w:p w:rsidR="00AB7EBD" w:rsidRDefault="00AB7EBD" w:rsidP="00F86D04">
      <w:pPr>
        <w:pStyle w:val="Bek1"/>
        <w:spacing w:before="40" w:line="360" w:lineRule="auto"/>
      </w:pPr>
    </w:p>
    <w:sectPr w:rsidR="00AB7EBD" w:rsidSect="009D35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134" w:right="1134" w:bottom="1139" w:left="1134" w:header="567" w:footer="964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17" w:rsidRDefault="00E84317">
      <w:r>
        <w:separator/>
      </w:r>
    </w:p>
  </w:endnote>
  <w:endnote w:type="continuationSeparator" w:id="0">
    <w:p w:rsidR="00E84317" w:rsidRDefault="00E8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_Switzerland CnBl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BD" w:rsidRDefault="00AB7EBD">
    <w:pPr>
      <w:pStyle w:val="Bek0"/>
      <w:pBdr>
        <w:top w:val="single" w:sz="4" w:space="1" w:color="auto"/>
      </w:pBdr>
      <w:spacing w:before="0"/>
      <w:rPr>
        <w:sz w:val="6"/>
      </w:rPr>
    </w:pPr>
  </w:p>
  <w:p w:rsidR="00AB7EBD" w:rsidRDefault="0045295C" w:rsidP="00372113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2016</w:t>
    </w:r>
    <w:r w:rsidR="00AB7EBD">
      <w:rPr>
        <w:sz w:val="22"/>
      </w:rPr>
      <w:tab/>
    </w:r>
    <w:r w:rsidR="00AB7EBD">
      <w:rPr>
        <w:rStyle w:val="Oldalszm"/>
        <w:rFonts w:cs="Arial"/>
        <w:sz w:val="22"/>
        <w:lang w:val="da-DK"/>
      </w:rPr>
      <w:fldChar w:fldCharType="begin"/>
    </w:r>
    <w:r w:rsidR="00AB7EBD">
      <w:rPr>
        <w:rStyle w:val="Oldalszm"/>
        <w:rFonts w:cs="Arial"/>
        <w:sz w:val="22"/>
        <w:lang w:val="da-DK"/>
      </w:rPr>
      <w:instrText xml:space="preserve"> PAGE </w:instrText>
    </w:r>
    <w:r w:rsidR="00AB7EBD">
      <w:rPr>
        <w:rStyle w:val="Oldalszm"/>
        <w:rFonts w:cs="Arial"/>
        <w:sz w:val="22"/>
        <w:lang w:val="da-DK"/>
      </w:rPr>
      <w:fldChar w:fldCharType="separate"/>
    </w:r>
    <w:r w:rsidR="00713875">
      <w:rPr>
        <w:rStyle w:val="Oldalszm"/>
        <w:rFonts w:cs="Arial"/>
        <w:noProof/>
        <w:sz w:val="22"/>
        <w:lang w:val="da-DK"/>
      </w:rPr>
      <w:t>2</w:t>
    </w:r>
    <w:r w:rsidR="00AB7EBD">
      <w:rPr>
        <w:rStyle w:val="Oldalszm"/>
        <w:rFonts w:cs="Arial"/>
        <w:sz w:val="22"/>
        <w:lang w:val="da-DK"/>
      </w:rPr>
      <w:fldChar w:fldCharType="end"/>
    </w:r>
    <w:r w:rsidR="00AB7EBD">
      <w:rPr>
        <w:sz w:val="22"/>
      </w:rPr>
      <w:tab/>
      <w:t xml:space="preserve">B33 Kosárlabda MEFOB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BD" w:rsidRDefault="00AB7EBD">
    <w:pPr>
      <w:pStyle w:val="Bek0"/>
      <w:pBdr>
        <w:top w:val="single" w:sz="4" w:space="1" w:color="auto"/>
      </w:pBdr>
      <w:spacing w:before="0"/>
      <w:rPr>
        <w:sz w:val="6"/>
      </w:rPr>
    </w:pPr>
  </w:p>
  <w:p w:rsidR="00AB7EBD" w:rsidRPr="00A567C4" w:rsidRDefault="00AB7EBD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B33 Kosárlabda MEFOB</w:t>
    </w:r>
    <w:r>
      <w:rPr>
        <w:sz w:val="22"/>
      </w:rPr>
      <w:tab/>
    </w:r>
    <w:r>
      <w:rPr>
        <w:rStyle w:val="Oldalszm"/>
        <w:rFonts w:cs="Arial"/>
        <w:sz w:val="22"/>
        <w:lang w:val="da-DK"/>
      </w:rPr>
      <w:fldChar w:fldCharType="begin"/>
    </w:r>
    <w:r>
      <w:rPr>
        <w:rStyle w:val="Oldalszm"/>
        <w:rFonts w:cs="Arial"/>
        <w:sz w:val="22"/>
        <w:lang w:val="da-DK"/>
      </w:rPr>
      <w:instrText xml:space="preserve"> PAGE </w:instrText>
    </w:r>
    <w:r>
      <w:rPr>
        <w:rStyle w:val="Oldalszm"/>
        <w:rFonts w:cs="Arial"/>
        <w:sz w:val="22"/>
        <w:lang w:val="da-DK"/>
      </w:rPr>
      <w:fldChar w:fldCharType="separate"/>
    </w:r>
    <w:r w:rsidR="00713875">
      <w:rPr>
        <w:rStyle w:val="Oldalszm"/>
        <w:rFonts w:cs="Arial"/>
        <w:noProof/>
        <w:sz w:val="22"/>
        <w:lang w:val="da-DK"/>
      </w:rPr>
      <w:t>3</w:t>
    </w:r>
    <w:r>
      <w:rPr>
        <w:rStyle w:val="Oldalszm"/>
        <w:rFonts w:cs="Arial"/>
        <w:sz w:val="22"/>
        <w:lang w:val="da-DK"/>
      </w:rPr>
      <w:fldChar w:fldCharType="end"/>
    </w:r>
    <w:r>
      <w:rPr>
        <w:sz w:val="22"/>
      </w:rPr>
      <w:tab/>
    </w:r>
    <w:r w:rsidR="0045295C">
      <w:rPr>
        <w:sz w:val="22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BD" w:rsidRDefault="00AB7EBD" w:rsidP="00AA266A">
    <w:pPr>
      <w:pStyle w:val="Bek0"/>
      <w:pBdr>
        <w:top w:val="single" w:sz="4" w:space="1" w:color="auto"/>
      </w:pBdr>
      <w:spacing w:before="0"/>
      <w:rPr>
        <w:sz w:val="6"/>
      </w:rPr>
    </w:pPr>
  </w:p>
  <w:p w:rsidR="00AB7EBD" w:rsidRDefault="0045295C" w:rsidP="00AA266A">
    <w:pPr>
      <w:pStyle w:val="Bek0"/>
      <w:tabs>
        <w:tab w:val="center" w:pos="4820"/>
        <w:tab w:val="right" w:pos="9639"/>
      </w:tabs>
      <w:spacing w:before="0"/>
      <w:rPr>
        <w:sz w:val="22"/>
      </w:rPr>
    </w:pPr>
    <w:r>
      <w:rPr>
        <w:sz w:val="22"/>
      </w:rPr>
      <w:t>2016</w:t>
    </w:r>
    <w:r w:rsidR="00AB7EBD">
      <w:rPr>
        <w:sz w:val="22"/>
      </w:rPr>
      <w:tab/>
    </w:r>
    <w:r w:rsidR="00AB7EBD">
      <w:rPr>
        <w:rStyle w:val="Oldalszm"/>
        <w:rFonts w:cs="Arial"/>
        <w:sz w:val="22"/>
        <w:lang w:val="da-DK"/>
      </w:rPr>
      <w:fldChar w:fldCharType="begin"/>
    </w:r>
    <w:r w:rsidR="00AB7EBD">
      <w:rPr>
        <w:rStyle w:val="Oldalszm"/>
        <w:rFonts w:cs="Arial"/>
        <w:sz w:val="22"/>
        <w:lang w:val="da-DK"/>
      </w:rPr>
      <w:instrText xml:space="preserve"> PAGE </w:instrText>
    </w:r>
    <w:r w:rsidR="00AB7EBD">
      <w:rPr>
        <w:rStyle w:val="Oldalszm"/>
        <w:rFonts w:cs="Arial"/>
        <w:sz w:val="22"/>
        <w:lang w:val="da-DK"/>
      </w:rPr>
      <w:fldChar w:fldCharType="separate"/>
    </w:r>
    <w:r w:rsidR="00713875">
      <w:rPr>
        <w:rStyle w:val="Oldalszm"/>
        <w:rFonts w:cs="Arial"/>
        <w:noProof/>
        <w:sz w:val="22"/>
        <w:lang w:val="da-DK"/>
      </w:rPr>
      <w:t>1</w:t>
    </w:r>
    <w:r w:rsidR="00AB7EBD">
      <w:rPr>
        <w:rStyle w:val="Oldalszm"/>
        <w:rFonts w:cs="Arial"/>
        <w:sz w:val="22"/>
        <w:lang w:val="da-DK"/>
      </w:rPr>
      <w:fldChar w:fldCharType="end"/>
    </w:r>
    <w:r w:rsidR="00AB7EBD">
      <w:rPr>
        <w:sz w:val="22"/>
      </w:rPr>
      <w:tab/>
      <w:t xml:space="preserve">B33 Kosárlabda MEFOB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17" w:rsidRDefault="00E84317">
      <w:r>
        <w:separator/>
      </w:r>
    </w:p>
  </w:footnote>
  <w:footnote w:type="continuationSeparator" w:id="0">
    <w:p w:rsidR="00E84317" w:rsidRDefault="00E8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BB" w:rsidRDefault="00E843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936" o:spid="_x0000_s2050" type="#_x0000_t136" style="position:absolute;left:0;text-align:left;margin-left:0;margin-top:0;width:543.6pt;height:13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BB" w:rsidRDefault="00E843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937" o:spid="_x0000_s2051" type="#_x0000_t136" style="position:absolute;left:0;text-align:left;margin-left:0;margin-top:0;width:543.6pt;height:13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BB" w:rsidRDefault="00E8431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935" o:spid="_x0000_s2049" type="#_x0000_t136" style="position:absolute;left:0;text-align:left;margin-left:0;margin-top:0;width:543.6pt;height:13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76B"/>
    <w:multiLevelType w:val="hybridMultilevel"/>
    <w:tmpl w:val="2850F198"/>
    <w:lvl w:ilvl="0" w:tplc="D6A2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C16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D926C9"/>
    <w:multiLevelType w:val="hybridMultilevel"/>
    <w:tmpl w:val="466E41A6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524BD"/>
    <w:multiLevelType w:val="hybridMultilevel"/>
    <w:tmpl w:val="247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240"/>
    <w:multiLevelType w:val="multilevel"/>
    <w:tmpl w:val="105C033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5" w15:restartNumberingAfterBreak="0">
    <w:nsid w:val="1732087F"/>
    <w:multiLevelType w:val="multilevel"/>
    <w:tmpl w:val="890C352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6" w15:restartNumberingAfterBreak="0">
    <w:nsid w:val="17AB2A49"/>
    <w:multiLevelType w:val="hybridMultilevel"/>
    <w:tmpl w:val="DD468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1D9"/>
    <w:multiLevelType w:val="singleLevel"/>
    <w:tmpl w:val="42BEC17A"/>
    <w:lvl w:ilvl="0">
      <w:start w:val="1"/>
      <w:numFmt w:val="bullet"/>
      <w:pStyle w:val="bul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9AE5DFB"/>
    <w:multiLevelType w:val="singleLevel"/>
    <w:tmpl w:val="6958CD7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9" w15:restartNumberingAfterBreak="0">
    <w:nsid w:val="1B32774E"/>
    <w:multiLevelType w:val="singleLevel"/>
    <w:tmpl w:val="9FD4F0BC"/>
    <w:lvl w:ilvl="0">
      <w:start w:val="1"/>
      <w:numFmt w:val="decimal"/>
      <w:pStyle w:val="bb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</w:abstractNum>
  <w:abstractNum w:abstractNumId="10" w15:restartNumberingAfterBreak="0">
    <w:nsid w:val="1B554CF3"/>
    <w:multiLevelType w:val="multilevel"/>
    <w:tmpl w:val="225A1E64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2"/>
      <w:numFmt w:val="decimal"/>
      <w:pStyle w:val="alalcm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C841CD5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2E1B24"/>
    <w:multiLevelType w:val="hybridMultilevel"/>
    <w:tmpl w:val="30988D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5B1BF9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4D1CF1"/>
    <w:multiLevelType w:val="hybridMultilevel"/>
    <w:tmpl w:val="84F2CF18"/>
    <w:lvl w:ilvl="0" w:tplc="E97836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750E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775872"/>
    <w:multiLevelType w:val="hybridMultilevel"/>
    <w:tmpl w:val="5080BDBA"/>
    <w:lvl w:ilvl="0" w:tplc="2036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2B5FD9"/>
    <w:multiLevelType w:val="hybridMultilevel"/>
    <w:tmpl w:val="8A4627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2D04BE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C816C0"/>
    <w:multiLevelType w:val="multilevel"/>
    <w:tmpl w:val="EA78C2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cs="Times New Roman" w:hint="default"/>
      </w:rPr>
    </w:lvl>
  </w:abstractNum>
  <w:abstractNum w:abstractNumId="19" w15:restartNumberingAfterBreak="0">
    <w:nsid w:val="2F3D7E73"/>
    <w:multiLevelType w:val="multilevel"/>
    <w:tmpl w:val="890C3528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20" w15:restartNumberingAfterBreak="0">
    <w:nsid w:val="36620540"/>
    <w:multiLevelType w:val="hybridMultilevel"/>
    <w:tmpl w:val="65783B5E"/>
    <w:lvl w:ilvl="0" w:tplc="C40EE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E642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93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374DE0"/>
    <w:multiLevelType w:val="hybridMultilevel"/>
    <w:tmpl w:val="84981C0A"/>
    <w:lvl w:ilvl="0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3CA962CA"/>
    <w:multiLevelType w:val="hybridMultilevel"/>
    <w:tmpl w:val="37F62F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111C3"/>
    <w:multiLevelType w:val="multilevel"/>
    <w:tmpl w:val="4FECA1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4" w15:restartNumberingAfterBreak="0">
    <w:nsid w:val="45953660"/>
    <w:multiLevelType w:val="multilevel"/>
    <w:tmpl w:val="696AA07A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25" w15:restartNumberingAfterBreak="0">
    <w:nsid w:val="49935436"/>
    <w:multiLevelType w:val="hybridMultilevel"/>
    <w:tmpl w:val="E66AEE50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FD44F2"/>
    <w:multiLevelType w:val="singleLevel"/>
    <w:tmpl w:val="FFFFFFFF"/>
    <w:lvl w:ilvl="0">
      <w:numFmt w:val="decimal"/>
      <w:pStyle w:val="Cmsor1"/>
      <w:lvlText w:val="%1"/>
      <w:legacy w:legacy="1" w:legacySpace="0" w:legacyIndent="0"/>
      <w:lvlJc w:val="left"/>
      <w:rPr>
        <w:rFonts w:cs="Times New Roman"/>
      </w:rPr>
    </w:lvl>
  </w:abstractNum>
  <w:abstractNum w:abstractNumId="27" w15:restartNumberingAfterBreak="0">
    <w:nsid w:val="5415639E"/>
    <w:multiLevelType w:val="hybridMultilevel"/>
    <w:tmpl w:val="BB2AC0E2"/>
    <w:lvl w:ilvl="0" w:tplc="D4DEF028">
      <w:start w:val="6"/>
      <w:numFmt w:val="bullet"/>
      <w:pStyle w:val="oo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D8E2F1D2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AFC0FFF6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A6E684E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C04E6B2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BB80D66C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73D06308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BBD68DFE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ECF2C952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F6167A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E24F41"/>
    <w:multiLevelType w:val="singleLevel"/>
    <w:tmpl w:val="ECB80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4743E0"/>
    <w:multiLevelType w:val="multilevel"/>
    <w:tmpl w:val="604A544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1" w15:restartNumberingAfterBreak="0">
    <w:nsid w:val="5D432A58"/>
    <w:multiLevelType w:val="multilevel"/>
    <w:tmpl w:val="FEF0E00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358"/>
        </w:tabs>
        <w:ind w:left="1358" w:hanging="7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981"/>
        </w:tabs>
        <w:ind w:left="1981" w:hanging="73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2949"/>
        </w:tabs>
        <w:ind w:left="294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55"/>
        </w:tabs>
        <w:ind w:left="45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1"/>
        </w:tabs>
        <w:ind w:left="616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4"/>
        </w:tabs>
        <w:ind w:left="6784" w:hanging="1800"/>
      </w:pPr>
      <w:rPr>
        <w:rFonts w:cs="Times New Roman" w:hint="default"/>
      </w:rPr>
    </w:lvl>
  </w:abstractNum>
  <w:abstractNum w:abstractNumId="32" w15:restartNumberingAfterBreak="0">
    <w:nsid w:val="63836D96"/>
    <w:multiLevelType w:val="singleLevel"/>
    <w:tmpl w:val="8C368756"/>
    <w:lvl w:ilvl="0">
      <w:start w:val="1"/>
      <w:numFmt w:val="bullet"/>
      <w:pStyle w:val="bbk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082E9B"/>
    <w:multiLevelType w:val="singleLevel"/>
    <w:tmpl w:val="19AC242E"/>
    <w:lvl w:ilvl="0">
      <w:start w:val="1"/>
      <w:numFmt w:val="decimal"/>
      <w:lvlText w:val="%1."/>
      <w:legacy w:legacy="1" w:legacySpace="0" w:legacyIndent="425"/>
      <w:lvlJc w:val="left"/>
      <w:pPr>
        <w:ind w:left="1843" w:hanging="425"/>
      </w:pPr>
      <w:rPr>
        <w:rFonts w:cs="Times New Roman"/>
      </w:rPr>
    </w:lvl>
  </w:abstractNum>
  <w:abstractNum w:abstractNumId="34" w15:restartNumberingAfterBreak="0">
    <w:nsid w:val="6C30351E"/>
    <w:multiLevelType w:val="hybridMultilevel"/>
    <w:tmpl w:val="1EC85876"/>
    <w:lvl w:ilvl="0" w:tplc="040E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5" w15:restartNumberingAfterBreak="0">
    <w:nsid w:val="72D52C5C"/>
    <w:multiLevelType w:val="multilevel"/>
    <w:tmpl w:val="4DF64A02"/>
    <w:lvl w:ilvl="0">
      <w:start w:val="1"/>
      <w:numFmt w:val="none"/>
      <w:suff w:val="nothing"/>
      <w:lvlText w:val=""/>
      <w:lvlJc w:val="left"/>
      <w:rPr>
        <w:rFonts w:ascii="Arial" w:hAnsi="Arial" w:cs="Arial" w:hint="default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Ruleshead3"/>
      <w:lvlText w:val="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pStyle w:val="Ruleshead5"/>
      <w:lvlText w:val="%2.%3.%4.%5."/>
      <w:lvlJc w:val="left"/>
      <w:pPr>
        <w:tabs>
          <w:tab w:val="num" w:pos="1440"/>
        </w:tabs>
        <w:ind w:left="851" w:hanging="851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6">
      <w:start w:val="1"/>
      <w:numFmt w:val="decimal"/>
      <w:pStyle w:val="Trgymutat4"/>
      <w:lvlText w:val="%2.%3.%4.%5.%6.%7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 w15:restartNumberingAfterBreak="0">
    <w:nsid w:val="7360730A"/>
    <w:multiLevelType w:val="multilevel"/>
    <w:tmpl w:val="334C74BA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00"/>
        </w:tabs>
        <w:ind w:left="1100" w:hanging="6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7" w15:restartNumberingAfterBreak="0">
    <w:nsid w:val="7D806FAE"/>
    <w:multiLevelType w:val="hybridMultilevel"/>
    <w:tmpl w:val="49B4E736"/>
    <w:lvl w:ilvl="0" w:tplc="34A4E8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6FCB0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4A4B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7"/>
  </w:num>
  <w:num w:numId="4">
    <w:abstractNumId w:val="32"/>
  </w:num>
  <w:num w:numId="5">
    <w:abstractNumId w:val="29"/>
  </w:num>
  <w:num w:numId="6">
    <w:abstractNumId w:val="13"/>
  </w:num>
  <w:num w:numId="7">
    <w:abstractNumId w:val="17"/>
  </w:num>
  <w:num w:numId="8">
    <w:abstractNumId w:val="11"/>
  </w:num>
  <w:num w:numId="9">
    <w:abstractNumId w:val="28"/>
  </w:num>
  <w:num w:numId="10">
    <w:abstractNumId w:val="26"/>
  </w:num>
  <w:num w:numId="11">
    <w:abstractNumId w:val="10"/>
  </w:num>
  <w:num w:numId="12">
    <w:abstractNumId w:val="1"/>
  </w:num>
  <w:num w:numId="13">
    <w:abstractNumId w:val="8"/>
  </w:num>
  <w:num w:numId="14">
    <w:abstractNumId w:val="27"/>
  </w:num>
  <w:num w:numId="15">
    <w:abstractNumId w:val="9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34"/>
  </w:num>
  <w:num w:numId="21">
    <w:abstractNumId w:val="22"/>
  </w:num>
  <w:num w:numId="22">
    <w:abstractNumId w:val="36"/>
  </w:num>
  <w:num w:numId="23">
    <w:abstractNumId w:val="14"/>
  </w:num>
  <w:num w:numId="24">
    <w:abstractNumId w:val="37"/>
  </w:num>
  <w:num w:numId="25">
    <w:abstractNumId w:val="25"/>
  </w:num>
  <w:num w:numId="26">
    <w:abstractNumId w:val="2"/>
  </w:num>
  <w:num w:numId="27">
    <w:abstractNumId w:val="31"/>
  </w:num>
  <w:num w:numId="28">
    <w:abstractNumId w:val="6"/>
  </w:num>
  <w:num w:numId="29">
    <w:abstractNumId w:val="5"/>
  </w:num>
  <w:num w:numId="30">
    <w:abstractNumId w:val="30"/>
  </w:num>
  <w:num w:numId="31">
    <w:abstractNumId w:val="20"/>
  </w:num>
  <w:num w:numId="32">
    <w:abstractNumId w:val="16"/>
  </w:num>
  <w:num w:numId="33">
    <w:abstractNumId w:val="18"/>
  </w:num>
  <w:num w:numId="34">
    <w:abstractNumId w:val="3"/>
  </w:num>
  <w:num w:numId="35">
    <w:abstractNumId w:val="24"/>
  </w:num>
  <w:num w:numId="36">
    <w:abstractNumId w:val="15"/>
  </w:num>
  <w:num w:numId="37">
    <w:abstractNumId w:val="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7"/>
    <w:rsid w:val="00000B7C"/>
    <w:rsid w:val="00000EBA"/>
    <w:rsid w:val="00002F94"/>
    <w:rsid w:val="00004919"/>
    <w:rsid w:val="00004D72"/>
    <w:rsid w:val="00005245"/>
    <w:rsid w:val="0000558A"/>
    <w:rsid w:val="00013AE3"/>
    <w:rsid w:val="000147CF"/>
    <w:rsid w:val="00016315"/>
    <w:rsid w:val="00020AE6"/>
    <w:rsid w:val="000211BA"/>
    <w:rsid w:val="000212B1"/>
    <w:rsid w:val="000227D3"/>
    <w:rsid w:val="00025980"/>
    <w:rsid w:val="00031925"/>
    <w:rsid w:val="00044E74"/>
    <w:rsid w:val="00046460"/>
    <w:rsid w:val="00055C2C"/>
    <w:rsid w:val="000604F5"/>
    <w:rsid w:val="0006389A"/>
    <w:rsid w:val="000700DD"/>
    <w:rsid w:val="00071CB2"/>
    <w:rsid w:val="00072F45"/>
    <w:rsid w:val="00074100"/>
    <w:rsid w:val="00074252"/>
    <w:rsid w:val="00075F6F"/>
    <w:rsid w:val="00076FD1"/>
    <w:rsid w:val="000771DF"/>
    <w:rsid w:val="00085E90"/>
    <w:rsid w:val="00086D22"/>
    <w:rsid w:val="00095A5A"/>
    <w:rsid w:val="000A3053"/>
    <w:rsid w:val="000A7F60"/>
    <w:rsid w:val="000B0C0C"/>
    <w:rsid w:val="000B79AB"/>
    <w:rsid w:val="000C0AAA"/>
    <w:rsid w:val="000C1A9E"/>
    <w:rsid w:val="000C2145"/>
    <w:rsid w:val="000D5CB1"/>
    <w:rsid w:val="000E0840"/>
    <w:rsid w:val="000E6052"/>
    <w:rsid w:val="000F071B"/>
    <w:rsid w:val="000F63CF"/>
    <w:rsid w:val="000F68DC"/>
    <w:rsid w:val="00100370"/>
    <w:rsid w:val="00104384"/>
    <w:rsid w:val="00105637"/>
    <w:rsid w:val="00111830"/>
    <w:rsid w:val="00127CC5"/>
    <w:rsid w:val="00130086"/>
    <w:rsid w:val="00132F8D"/>
    <w:rsid w:val="00145A9A"/>
    <w:rsid w:val="00146687"/>
    <w:rsid w:val="00150B7A"/>
    <w:rsid w:val="001554DC"/>
    <w:rsid w:val="00157237"/>
    <w:rsid w:val="00161B6F"/>
    <w:rsid w:val="00172206"/>
    <w:rsid w:val="00174C19"/>
    <w:rsid w:val="00174EB5"/>
    <w:rsid w:val="00180F7C"/>
    <w:rsid w:val="00181BDD"/>
    <w:rsid w:val="001839DD"/>
    <w:rsid w:val="00183B2A"/>
    <w:rsid w:val="00184362"/>
    <w:rsid w:val="001875A8"/>
    <w:rsid w:val="001916A1"/>
    <w:rsid w:val="001949F3"/>
    <w:rsid w:val="001A0B47"/>
    <w:rsid w:val="001A37D8"/>
    <w:rsid w:val="001A4502"/>
    <w:rsid w:val="001B041E"/>
    <w:rsid w:val="001B1CF7"/>
    <w:rsid w:val="001B33B6"/>
    <w:rsid w:val="001B40BF"/>
    <w:rsid w:val="001B62CF"/>
    <w:rsid w:val="001B65DD"/>
    <w:rsid w:val="001B68DA"/>
    <w:rsid w:val="001B6969"/>
    <w:rsid w:val="001C4DBF"/>
    <w:rsid w:val="001C5720"/>
    <w:rsid w:val="001D0FDB"/>
    <w:rsid w:val="001D33B2"/>
    <w:rsid w:val="001D507C"/>
    <w:rsid w:val="001D5F79"/>
    <w:rsid w:val="001D63CF"/>
    <w:rsid w:val="001D6A2A"/>
    <w:rsid w:val="001E3D76"/>
    <w:rsid w:val="001E4AC2"/>
    <w:rsid w:val="001E7ADD"/>
    <w:rsid w:val="001E7F56"/>
    <w:rsid w:val="001F431E"/>
    <w:rsid w:val="0021002F"/>
    <w:rsid w:val="00211994"/>
    <w:rsid w:val="00211A09"/>
    <w:rsid w:val="00211E79"/>
    <w:rsid w:val="00213EAA"/>
    <w:rsid w:val="002156D7"/>
    <w:rsid w:val="002207B0"/>
    <w:rsid w:val="00221417"/>
    <w:rsid w:val="00223F25"/>
    <w:rsid w:val="002247AF"/>
    <w:rsid w:val="00225B7F"/>
    <w:rsid w:val="00226A02"/>
    <w:rsid w:val="00226D33"/>
    <w:rsid w:val="0023170B"/>
    <w:rsid w:val="00231883"/>
    <w:rsid w:val="0023202E"/>
    <w:rsid w:val="00237638"/>
    <w:rsid w:val="00240992"/>
    <w:rsid w:val="00240D2F"/>
    <w:rsid w:val="00244594"/>
    <w:rsid w:val="002448CB"/>
    <w:rsid w:val="0024747E"/>
    <w:rsid w:val="0025067C"/>
    <w:rsid w:val="00252447"/>
    <w:rsid w:val="00254375"/>
    <w:rsid w:val="002547BC"/>
    <w:rsid w:val="002552EA"/>
    <w:rsid w:val="002642D8"/>
    <w:rsid w:val="00267E79"/>
    <w:rsid w:val="00270567"/>
    <w:rsid w:val="00283117"/>
    <w:rsid w:val="002838BC"/>
    <w:rsid w:val="00286131"/>
    <w:rsid w:val="00286BA5"/>
    <w:rsid w:val="00286C7C"/>
    <w:rsid w:val="00294FE1"/>
    <w:rsid w:val="00296202"/>
    <w:rsid w:val="002975C6"/>
    <w:rsid w:val="002A02AD"/>
    <w:rsid w:val="002A2908"/>
    <w:rsid w:val="002A528D"/>
    <w:rsid w:val="002C03CC"/>
    <w:rsid w:val="002C05B8"/>
    <w:rsid w:val="002C1015"/>
    <w:rsid w:val="002C49A0"/>
    <w:rsid w:val="002D7947"/>
    <w:rsid w:val="002E137B"/>
    <w:rsid w:val="002E55D2"/>
    <w:rsid w:val="002E5862"/>
    <w:rsid w:val="002E6BE4"/>
    <w:rsid w:val="002F1981"/>
    <w:rsid w:val="00304F87"/>
    <w:rsid w:val="003074C0"/>
    <w:rsid w:val="00310066"/>
    <w:rsid w:val="00310E4B"/>
    <w:rsid w:val="003146C5"/>
    <w:rsid w:val="00320DDB"/>
    <w:rsid w:val="00324DE5"/>
    <w:rsid w:val="00325592"/>
    <w:rsid w:val="0032625A"/>
    <w:rsid w:val="00326B75"/>
    <w:rsid w:val="003339C6"/>
    <w:rsid w:val="00335206"/>
    <w:rsid w:val="003359DB"/>
    <w:rsid w:val="00336967"/>
    <w:rsid w:val="00344BF3"/>
    <w:rsid w:val="00346CE4"/>
    <w:rsid w:val="00347DA1"/>
    <w:rsid w:val="003566C5"/>
    <w:rsid w:val="00366AE5"/>
    <w:rsid w:val="00371309"/>
    <w:rsid w:val="00372113"/>
    <w:rsid w:val="003724A6"/>
    <w:rsid w:val="0037553A"/>
    <w:rsid w:val="00377439"/>
    <w:rsid w:val="0037775E"/>
    <w:rsid w:val="00384859"/>
    <w:rsid w:val="00384A2F"/>
    <w:rsid w:val="0038506C"/>
    <w:rsid w:val="00390C13"/>
    <w:rsid w:val="00391D5E"/>
    <w:rsid w:val="003A28B0"/>
    <w:rsid w:val="003A387C"/>
    <w:rsid w:val="003A64AE"/>
    <w:rsid w:val="003A6DAE"/>
    <w:rsid w:val="003A73CA"/>
    <w:rsid w:val="003B2315"/>
    <w:rsid w:val="003B2E2A"/>
    <w:rsid w:val="003B46DC"/>
    <w:rsid w:val="003B757F"/>
    <w:rsid w:val="003B7CA1"/>
    <w:rsid w:val="003C2A49"/>
    <w:rsid w:val="003D3674"/>
    <w:rsid w:val="003D3A3A"/>
    <w:rsid w:val="003D7043"/>
    <w:rsid w:val="003E65B8"/>
    <w:rsid w:val="003F3C36"/>
    <w:rsid w:val="003F5AB3"/>
    <w:rsid w:val="00400F0E"/>
    <w:rsid w:val="004121A7"/>
    <w:rsid w:val="004126FA"/>
    <w:rsid w:val="00414108"/>
    <w:rsid w:val="004157D2"/>
    <w:rsid w:val="00422DF3"/>
    <w:rsid w:val="00423415"/>
    <w:rsid w:val="0043290C"/>
    <w:rsid w:val="0043335B"/>
    <w:rsid w:val="00437C0C"/>
    <w:rsid w:val="00440350"/>
    <w:rsid w:val="00452238"/>
    <w:rsid w:val="0045295C"/>
    <w:rsid w:val="004570DA"/>
    <w:rsid w:val="00457FE2"/>
    <w:rsid w:val="00461165"/>
    <w:rsid w:val="00464993"/>
    <w:rsid w:val="004670A4"/>
    <w:rsid w:val="00473610"/>
    <w:rsid w:val="00473FA1"/>
    <w:rsid w:val="00474163"/>
    <w:rsid w:val="00476109"/>
    <w:rsid w:val="0048115C"/>
    <w:rsid w:val="0048217E"/>
    <w:rsid w:val="004836B4"/>
    <w:rsid w:val="004838A0"/>
    <w:rsid w:val="0048416D"/>
    <w:rsid w:val="0048443D"/>
    <w:rsid w:val="00485B61"/>
    <w:rsid w:val="00486DE6"/>
    <w:rsid w:val="00494271"/>
    <w:rsid w:val="00497BA4"/>
    <w:rsid w:val="00497E5D"/>
    <w:rsid w:val="004A0836"/>
    <w:rsid w:val="004A39A1"/>
    <w:rsid w:val="004A40A7"/>
    <w:rsid w:val="004A4F4F"/>
    <w:rsid w:val="004A5896"/>
    <w:rsid w:val="004A6BC7"/>
    <w:rsid w:val="004B134E"/>
    <w:rsid w:val="004B633F"/>
    <w:rsid w:val="004B6F8E"/>
    <w:rsid w:val="004C34AC"/>
    <w:rsid w:val="004C3B60"/>
    <w:rsid w:val="004C445F"/>
    <w:rsid w:val="004D2617"/>
    <w:rsid w:val="004D6C8C"/>
    <w:rsid w:val="004E1EAF"/>
    <w:rsid w:val="004E2D1E"/>
    <w:rsid w:val="004E316E"/>
    <w:rsid w:val="004E3C41"/>
    <w:rsid w:val="004E6C2C"/>
    <w:rsid w:val="004F1210"/>
    <w:rsid w:val="004F24C3"/>
    <w:rsid w:val="004F2765"/>
    <w:rsid w:val="004F3F41"/>
    <w:rsid w:val="004F6B8C"/>
    <w:rsid w:val="004F6DE9"/>
    <w:rsid w:val="005058AB"/>
    <w:rsid w:val="005058E5"/>
    <w:rsid w:val="00505FC5"/>
    <w:rsid w:val="005114CE"/>
    <w:rsid w:val="00511523"/>
    <w:rsid w:val="00513FA4"/>
    <w:rsid w:val="00517A0A"/>
    <w:rsid w:val="00520416"/>
    <w:rsid w:val="005215D9"/>
    <w:rsid w:val="00523336"/>
    <w:rsid w:val="00524FEF"/>
    <w:rsid w:val="005262C6"/>
    <w:rsid w:val="0053161B"/>
    <w:rsid w:val="00533C88"/>
    <w:rsid w:val="00534681"/>
    <w:rsid w:val="005420AB"/>
    <w:rsid w:val="005467F2"/>
    <w:rsid w:val="00554765"/>
    <w:rsid w:val="00555066"/>
    <w:rsid w:val="005614BD"/>
    <w:rsid w:val="00562ECD"/>
    <w:rsid w:val="00564107"/>
    <w:rsid w:val="005667B8"/>
    <w:rsid w:val="0056777F"/>
    <w:rsid w:val="0057041B"/>
    <w:rsid w:val="00570550"/>
    <w:rsid w:val="00581086"/>
    <w:rsid w:val="005915F9"/>
    <w:rsid w:val="00595171"/>
    <w:rsid w:val="005A0B5E"/>
    <w:rsid w:val="005A69BD"/>
    <w:rsid w:val="005A6E5E"/>
    <w:rsid w:val="005B058B"/>
    <w:rsid w:val="005C02D9"/>
    <w:rsid w:val="005C163B"/>
    <w:rsid w:val="005C177F"/>
    <w:rsid w:val="005C2594"/>
    <w:rsid w:val="005C309D"/>
    <w:rsid w:val="005C623C"/>
    <w:rsid w:val="005D0A4F"/>
    <w:rsid w:val="005D455E"/>
    <w:rsid w:val="005D70EB"/>
    <w:rsid w:val="005E151E"/>
    <w:rsid w:val="005E45CF"/>
    <w:rsid w:val="005E6A26"/>
    <w:rsid w:val="005E73FA"/>
    <w:rsid w:val="005F1923"/>
    <w:rsid w:val="005F353E"/>
    <w:rsid w:val="005F5178"/>
    <w:rsid w:val="005F7477"/>
    <w:rsid w:val="0060130A"/>
    <w:rsid w:val="00614037"/>
    <w:rsid w:val="00617210"/>
    <w:rsid w:val="00630271"/>
    <w:rsid w:val="00633072"/>
    <w:rsid w:val="00633118"/>
    <w:rsid w:val="00633E6E"/>
    <w:rsid w:val="006343E4"/>
    <w:rsid w:val="006344D9"/>
    <w:rsid w:val="0063535A"/>
    <w:rsid w:val="00637ECE"/>
    <w:rsid w:val="0064105B"/>
    <w:rsid w:val="00647C54"/>
    <w:rsid w:val="0065295D"/>
    <w:rsid w:val="006551A3"/>
    <w:rsid w:val="00656169"/>
    <w:rsid w:val="00667D91"/>
    <w:rsid w:val="00677D7B"/>
    <w:rsid w:val="0068195A"/>
    <w:rsid w:val="00683AAF"/>
    <w:rsid w:val="00683AB7"/>
    <w:rsid w:val="006878C8"/>
    <w:rsid w:val="0069252D"/>
    <w:rsid w:val="00692E49"/>
    <w:rsid w:val="006936A7"/>
    <w:rsid w:val="00697F5A"/>
    <w:rsid w:val="006A0B88"/>
    <w:rsid w:val="006A4791"/>
    <w:rsid w:val="006B1112"/>
    <w:rsid w:val="006B5C4D"/>
    <w:rsid w:val="006B74BD"/>
    <w:rsid w:val="006C1554"/>
    <w:rsid w:val="006C2E9D"/>
    <w:rsid w:val="006C35E4"/>
    <w:rsid w:val="006C6A4C"/>
    <w:rsid w:val="006D1470"/>
    <w:rsid w:val="006D16F9"/>
    <w:rsid w:val="006D1BDA"/>
    <w:rsid w:val="006D7824"/>
    <w:rsid w:val="006D7FD9"/>
    <w:rsid w:val="006E0762"/>
    <w:rsid w:val="006E275A"/>
    <w:rsid w:val="006E4868"/>
    <w:rsid w:val="006E685F"/>
    <w:rsid w:val="006E766F"/>
    <w:rsid w:val="006E7BCF"/>
    <w:rsid w:val="006F00CD"/>
    <w:rsid w:val="006F1F11"/>
    <w:rsid w:val="006F471C"/>
    <w:rsid w:val="006F4F02"/>
    <w:rsid w:val="006F63CE"/>
    <w:rsid w:val="006F7168"/>
    <w:rsid w:val="007016A4"/>
    <w:rsid w:val="00702C22"/>
    <w:rsid w:val="0071329C"/>
    <w:rsid w:val="00713875"/>
    <w:rsid w:val="00716564"/>
    <w:rsid w:val="00724E5E"/>
    <w:rsid w:val="007252EC"/>
    <w:rsid w:val="007310F6"/>
    <w:rsid w:val="00736E0A"/>
    <w:rsid w:val="00737B85"/>
    <w:rsid w:val="00741416"/>
    <w:rsid w:val="00745746"/>
    <w:rsid w:val="00752554"/>
    <w:rsid w:val="007614EB"/>
    <w:rsid w:val="00764157"/>
    <w:rsid w:val="00764451"/>
    <w:rsid w:val="0076505F"/>
    <w:rsid w:val="00770767"/>
    <w:rsid w:val="00775899"/>
    <w:rsid w:val="00783BBA"/>
    <w:rsid w:val="00784989"/>
    <w:rsid w:val="007903BA"/>
    <w:rsid w:val="00790C5A"/>
    <w:rsid w:val="00791596"/>
    <w:rsid w:val="00791B84"/>
    <w:rsid w:val="00796D2A"/>
    <w:rsid w:val="007A10B3"/>
    <w:rsid w:val="007A32F0"/>
    <w:rsid w:val="007A65D7"/>
    <w:rsid w:val="007A74B0"/>
    <w:rsid w:val="007B1631"/>
    <w:rsid w:val="007B1A6E"/>
    <w:rsid w:val="007B336B"/>
    <w:rsid w:val="007B3E36"/>
    <w:rsid w:val="007B7484"/>
    <w:rsid w:val="007C0AE3"/>
    <w:rsid w:val="007C6309"/>
    <w:rsid w:val="007D3933"/>
    <w:rsid w:val="007D3934"/>
    <w:rsid w:val="007D3B84"/>
    <w:rsid w:val="007D4465"/>
    <w:rsid w:val="007E609D"/>
    <w:rsid w:val="007F06E5"/>
    <w:rsid w:val="00803CD6"/>
    <w:rsid w:val="00804198"/>
    <w:rsid w:val="00806994"/>
    <w:rsid w:val="0080790B"/>
    <w:rsid w:val="00807C98"/>
    <w:rsid w:val="008137F7"/>
    <w:rsid w:val="00814C43"/>
    <w:rsid w:val="00817379"/>
    <w:rsid w:val="00823755"/>
    <w:rsid w:val="00825208"/>
    <w:rsid w:val="00837B15"/>
    <w:rsid w:val="0084133B"/>
    <w:rsid w:val="00842524"/>
    <w:rsid w:val="0084703B"/>
    <w:rsid w:val="0085682B"/>
    <w:rsid w:val="00857748"/>
    <w:rsid w:val="0086262C"/>
    <w:rsid w:val="008673B7"/>
    <w:rsid w:val="008738F0"/>
    <w:rsid w:val="00881D46"/>
    <w:rsid w:val="00886E07"/>
    <w:rsid w:val="00891B29"/>
    <w:rsid w:val="00893EC9"/>
    <w:rsid w:val="00893F37"/>
    <w:rsid w:val="0089450D"/>
    <w:rsid w:val="00896386"/>
    <w:rsid w:val="00896766"/>
    <w:rsid w:val="00896C52"/>
    <w:rsid w:val="008A6F00"/>
    <w:rsid w:val="008B0B0C"/>
    <w:rsid w:val="008B27F0"/>
    <w:rsid w:val="008B34AD"/>
    <w:rsid w:val="008C0989"/>
    <w:rsid w:val="008C1E44"/>
    <w:rsid w:val="008D07D8"/>
    <w:rsid w:val="008D10FC"/>
    <w:rsid w:val="008D2326"/>
    <w:rsid w:val="008D328E"/>
    <w:rsid w:val="008D4ABC"/>
    <w:rsid w:val="008D4D7E"/>
    <w:rsid w:val="008D4E1D"/>
    <w:rsid w:val="008D551C"/>
    <w:rsid w:val="008E05AE"/>
    <w:rsid w:val="008E3426"/>
    <w:rsid w:val="008F6490"/>
    <w:rsid w:val="008F6A29"/>
    <w:rsid w:val="009032CA"/>
    <w:rsid w:val="00911D76"/>
    <w:rsid w:val="00912E0C"/>
    <w:rsid w:val="0091438A"/>
    <w:rsid w:val="00921793"/>
    <w:rsid w:val="00925AE7"/>
    <w:rsid w:val="009279BA"/>
    <w:rsid w:val="00935858"/>
    <w:rsid w:val="009422B2"/>
    <w:rsid w:val="009444B0"/>
    <w:rsid w:val="009459DE"/>
    <w:rsid w:val="009510F0"/>
    <w:rsid w:val="009519B4"/>
    <w:rsid w:val="0095205C"/>
    <w:rsid w:val="0095463B"/>
    <w:rsid w:val="009567C5"/>
    <w:rsid w:val="009625C0"/>
    <w:rsid w:val="00962E10"/>
    <w:rsid w:val="009639CF"/>
    <w:rsid w:val="009674B4"/>
    <w:rsid w:val="00971F7E"/>
    <w:rsid w:val="00972C32"/>
    <w:rsid w:val="00972CB4"/>
    <w:rsid w:val="00986A4D"/>
    <w:rsid w:val="00987933"/>
    <w:rsid w:val="00990D40"/>
    <w:rsid w:val="00990E84"/>
    <w:rsid w:val="00995A36"/>
    <w:rsid w:val="0099733A"/>
    <w:rsid w:val="009A13D4"/>
    <w:rsid w:val="009B1DDA"/>
    <w:rsid w:val="009B5A7C"/>
    <w:rsid w:val="009C38B5"/>
    <w:rsid w:val="009C58FA"/>
    <w:rsid w:val="009C6DEA"/>
    <w:rsid w:val="009C7F89"/>
    <w:rsid w:val="009D123A"/>
    <w:rsid w:val="009D143F"/>
    <w:rsid w:val="009D17B0"/>
    <w:rsid w:val="009D1CBE"/>
    <w:rsid w:val="009D3587"/>
    <w:rsid w:val="009D4593"/>
    <w:rsid w:val="009D595C"/>
    <w:rsid w:val="009D6E16"/>
    <w:rsid w:val="009E2BD4"/>
    <w:rsid w:val="009E3C64"/>
    <w:rsid w:val="009F68D5"/>
    <w:rsid w:val="009F76BB"/>
    <w:rsid w:val="009F7B71"/>
    <w:rsid w:val="00A016CE"/>
    <w:rsid w:val="00A04A39"/>
    <w:rsid w:val="00A14DE7"/>
    <w:rsid w:val="00A15C04"/>
    <w:rsid w:val="00A20546"/>
    <w:rsid w:val="00A221DB"/>
    <w:rsid w:val="00A23978"/>
    <w:rsid w:val="00A246BD"/>
    <w:rsid w:val="00A25A12"/>
    <w:rsid w:val="00A26F82"/>
    <w:rsid w:val="00A34B09"/>
    <w:rsid w:val="00A3756B"/>
    <w:rsid w:val="00A40D5B"/>
    <w:rsid w:val="00A4190B"/>
    <w:rsid w:val="00A44EFF"/>
    <w:rsid w:val="00A4517B"/>
    <w:rsid w:val="00A465DF"/>
    <w:rsid w:val="00A53CE0"/>
    <w:rsid w:val="00A567C4"/>
    <w:rsid w:val="00A5771E"/>
    <w:rsid w:val="00A713D8"/>
    <w:rsid w:val="00A724A2"/>
    <w:rsid w:val="00A76155"/>
    <w:rsid w:val="00A7775E"/>
    <w:rsid w:val="00A80123"/>
    <w:rsid w:val="00A863C5"/>
    <w:rsid w:val="00A93A0E"/>
    <w:rsid w:val="00A9402E"/>
    <w:rsid w:val="00A968A0"/>
    <w:rsid w:val="00A9769D"/>
    <w:rsid w:val="00AA1A8A"/>
    <w:rsid w:val="00AA266A"/>
    <w:rsid w:val="00AA49F0"/>
    <w:rsid w:val="00AA56F1"/>
    <w:rsid w:val="00AA7545"/>
    <w:rsid w:val="00AB2D94"/>
    <w:rsid w:val="00AB73ED"/>
    <w:rsid w:val="00AB7EBD"/>
    <w:rsid w:val="00AC0719"/>
    <w:rsid w:val="00AC1136"/>
    <w:rsid w:val="00AC33AD"/>
    <w:rsid w:val="00AC40FF"/>
    <w:rsid w:val="00AC64EA"/>
    <w:rsid w:val="00AC6984"/>
    <w:rsid w:val="00AD23CC"/>
    <w:rsid w:val="00AD473E"/>
    <w:rsid w:val="00AD4C30"/>
    <w:rsid w:val="00AD7336"/>
    <w:rsid w:val="00AE5FF6"/>
    <w:rsid w:val="00AE669E"/>
    <w:rsid w:val="00AF559D"/>
    <w:rsid w:val="00AF7AC3"/>
    <w:rsid w:val="00B0036B"/>
    <w:rsid w:val="00B108B9"/>
    <w:rsid w:val="00B1476C"/>
    <w:rsid w:val="00B14DE0"/>
    <w:rsid w:val="00B22E9E"/>
    <w:rsid w:val="00B33608"/>
    <w:rsid w:val="00B3617E"/>
    <w:rsid w:val="00B50D59"/>
    <w:rsid w:val="00B513AD"/>
    <w:rsid w:val="00B523B8"/>
    <w:rsid w:val="00B537F8"/>
    <w:rsid w:val="00B538D2"/>
    <w:rsid w:val="00B654F6"/>
    <w:rsid w:val="00B669E2"/>
    <w:rsid w:val="00B80E8F"/>
    <w:rsid w:val="00B9256D"/>
    <w:rsid w:val="00B9547D"/>
    <w:rsid w:val="00B9743A"/>
    <w:rsid w:val="00BA492F"/>
    <w:rsid w:val="00BB5324"/>
    <w:rsid w:val="00BB6423"/>
    <w:rsid w:val="00BB700E"/>
    <w:rsid w:val="00BC5216"/>
    <w:rsid w:val="00BD0A15"/>
    <w:rsid w:val="00BD3593"/>
    <w:rsid w:val="00BD50A4"/>
    <w:rsid w:val="00BE4CC4"/>
    <w:rsid w:val="00BE6B8E"/>
    <w:rsid w:val="00BF1913"/>
    <w:rsid w:val="00BF2053"/>
    <w:rsid w:val="00BF2BEB"/>
    <w:rsid w:val="00BF4263"/>
    <w:rsid w:val="00BF59EB"/>
    <w:rsid w:val="00C03AAC"/>
    <w:rsid w:val="00C061B1"/>
    <w:rsid w:val="00C1416D"/>
    <w:rsid w:val="00C1778B"/>
    <w:rsid w:val="00C17C6A"/>
    <w:rsid w:val="00C20E23"/>
    <w:rsid w:val="00C24B17"/>
    <w:rsid w:val="00C255DE"/>
    <w:rsid w:val="00C26342"/>
    <w:rsid w:val="00C27B7B"/>
    <w:rsid w:val="00C32890"/>
    <w:rsid w:val="00C3323E"/>
    <w:rsid w:val="00C342AD"/>
    <w:rsid w:val="00C35EA6"/>
    <w:rsid w:val="00C419E7"/>
    <w:rsid w:val="00C50B6C"/>
    <w:rsid w:val="00C60881"/>
    <w:rsid w:val="00C6090B"/>
    <w:rsid w:val="00C73DB1"/>
    <w:rsid w:val="00C74387"/>
    <w:rsid w:val="00C74FEA"/>
    <w:rsid w:val="00C754F1"/>
    <w:rsid w:val="00C75B07"/>
    <w:rsid w:val="00C83DB4"/>
    <w:rsid w:val="00C92D86"/>
    <w:rsid w:val="00C933C5"/>
    <w:rsid w:val="00C94A80"/>
    <w:rsid w:val="00CA0915"/>
    <w:rsid w:val="00CA1B6B"/>
    <w:rsid w:val="00CA429B"/>
    <w:rsid w:val="00CA59A2"/>
    <w:rsid w:val="00CA6CA4"/>
    <w:rsid w:val="00CB668C"/>
    <w:rsid w:val="00CB6F9B"/>
    <w:rsid w:val="00CC5438"/>
    <w:rsid w:val="00CD0D38"/>
    <w:rsid w:val="00CD126F"/>
    <w:rsid w:val="00CD1E3E"/>
    <w:rsid w:val="00CD5658"/>
    <w:rsid w:val="00CD5842"/>
    <w:rsid w:val="00CD6E09"/>
    <w:rsid w:val="00CE207D"/>
    <w:rsid w:val="00CE6916"/>
    <w:rsid w:val="00CE792D"/>
    <w:rsid w:val="00CF0E15"/>
    <w:rsid w:val="00CF181A"/>
    <w:rsid w:val="00CF268B"/>
    <w:rsid w:val="00CF481A"/>
    <w:rsid w:val="00CF4E02"/>
    <w:rsid w:val="00D0104F"/>
    <w:rsid w:val="00D027DD"/>
    <w:rsid w:val="00D03495"/>
    <w:rsid w:val="00D038F7"/>
    <w:rsid w:val="00D07B8E"/>
    <w:rsid w:val="00D13759"/>
    <w:rsid w:val="00D21F44"/>
    <w:rsid w:val="00D2763D"/>
    <w:rsid w:val="00D3261E"/>
    <w:rsid w:val="00D37AF0"/>
    <w:rsid w:val="00D44748"/>
    <w:rsid w:val="00D54AAB"/>
    <w:rsid w:val="00D64823"/>
    <w:rsid w:val="00D6591A"/>
    <w:rsid w:val="00D7209E"/>
    <w:rsid w:val="00D72B6A"/>
    <w:rsid w:val="00D76660"/>
    <w:rsid w:val="00D8247D"/>
    <w:rsid w:val="00D90C16"/>
    <w:rsid w:val="00DA3830"/>
    <w:rsid w:val="00DA3A33"/>
    <w:rsid w:val="00DA7A76"/>
    <w:rsid w:val="00DB24F6"/>
    <w:rsid w:val="00DB2FEA"/>
    <w:rsid w:val="00DB624E"/>
    <w:rsid w:val="00DB64CC"/>
    <w:rsid w:val="00DB66BB"/>
    <w:rsid w:val="00DB6A23"/>
    <w:rsid w:val="00DB6C50"/>
    <w:rsid w:val="00DC479F"/>
    <w:rsid w:val="00DC5F8C"/>
    <w:rsid w:val="00DC7EFA"/>
    <w:rsid w:val="00DD1666"/>
    <w:rsid w:val="00DD2FE9"/>
    <w:rsid w:val="00DD42FE"/>
    <w:rsid w:val="00DD55CE"/>
    <w:rsid w:val="00DE419D"/>
    <w:rsid w:val="00DF43D9"/>
    <w:rsid w:val="00DF76E8"/>
    <w:rsid w:val="00DF7E5D"/>
    <w:rsid w:val="00E00009"/>
    <w:rsid w:val="00E00D16"/>
    <w:rsid w:val="00E01051"/>
    <w:rsid w:val="00E032B7"/>
    <w:rsid w:val="00E056F8"/>
    <w:rsid w:val="00E14232"/>
    <w:rsid w:val="00E173CA"/>
    <w:rsid w:val="00E20A9C"/>
    <w:rsid w:val="00E2519D"/>
    <w:rsid w:val="00E32D33"/>
    <w:rsid w:val="00E335D5"/>
    <w:rsid w:val="00E34ADC"/>
    <w:rsid w:val="00E35860"/>
    <w:rsid w:val="00E35BAD"/>
    <w:rsid w:val="00E35D50"/>
    <w:rsid w:val="00E45F5A"/>
    <w:rsid w:val="00E5572B"/>
    <w:rsid w:val="00E57317"/>
    <w:rsid w:val="00E615FC"/>
    <w:rsid w:val="00E61BEA"/>
    <w:rsid w:val="00E642F5"/>
    <w:rsid w:val="00E675EF"/>
    <w:rsid w:val="00E726D0"/>
    <w:rsid w:val="00E80131"/>
    <w:rsid w:val="00E827C3"/>
    <w:rsid w:val="00E84317"/>
    <w:rsid w:val="00E85E11"/>
    <w:rsid w:val="00E8690E"/>
    <w:rsid w:val="00E879CB"/>
    <w:rsid w:val="00E916FC"/>
    <w:rsid w:val="00E91E35"/>
    <w:rsid w:val="00E930CD"/>
    <w:rsid w:val="00E96D1F"/>
    <w:rsid w:val="00EA1842"/>
    <w:rsid w:val="00EA513A"/>
    <w:rsid w:val="00EA5782"/>
    <w:rsid w:val="00EA6543"/>
    <w:rsid w:val="00EB4BDB"/>
    <w:rsid w:val="00EC7171"/>
    <w:rsid w:val="00ED6601"/>
    <w:rsid w:val="00ED76B4"/>
    <w:rsid w:val="00ED78BF"/>
    <w:rsid w:val="00EE2B17"/>
    <w:rsid w:val="00EE3FB1"/>
    <w:rsid w:val="00EE462C"/>
    <w:rsid w:val="00EF09DB"/>
    <w:rsid w:val="00EF4C9A"/>
    <w:rsid w:val="00EF637D"/>
    <w:rsid w:val="00F05962"/>
    <w:rsid w:val="00F14361"/>
    <w:rsid w:val="00F23E87"/>
    <w:rsid w:val="00F2431D"/>
    <w:rsid w:val="00F24E09"/>
    <w:rsid w:val="00F25088"/>
    <w:rsid w:val="00F33E44"/>
    <w:rsid w:val="00F42E5B"/>
    <w:rsid w:val="00F519E5"/>
    <w:rsid w:val="00F53106"/>
    <w:rsid w:val="00F55FB7"/>
    <w:rsid w:val="00F6122F"/>
    <w:rsid w:val="00F619FD"/>
    <w:rsid w:val="00F65E01"/>
    <w:rsid w:val="00F65EA4"/>
    <w:rsid w:val="00F6735C"/>
    <w:rsid w:val="00F720ED"/>
    <w:rsid w:val="00F7672F"/>
    <w:rsid w:val="00F82C83"/>
    <w:rsid w:val="00F86D04"/>
    <w:rsid w:val="00F96431"/>
    <w:rsid w:val="00F97208"/>
    <w:rsid w:val="00F97823"/>
    <w:rsid w:val="00FA5E28"/>
    <w:rsid w:val="00FB12C8"/>
    <w:rsid w:val="00FB31F0"/>
    <w:rsid w:val="00FB4368"/>
    <w:rsid w:val="00FB5581"/>
    <w:rsid w:val="00FB5B25"/>
    <w:rsid w:val="00FB6F6A"/>
    <w:rsid w:val="00FC4DFA"/>
    <w:rsid w:val="00FC569E"/>
    <w:rsid w:val="00FC66CE"/>
    <w:rsid w:val="00FC699A"/>
    <w:rsid w:val="00FD2C99"/>
    <w:rsid w:val="00FD5544"/>
    <w:rsid w:val="00FE0508"/>
    <w:rsid w:val="00FE0E5E"/>
    <w:rsid w:val="00FE4E8C"/>
    <w:rsid w:val="00FE54A4"/>
    <w:rsid w:val="00FE5A13"/>
    <w:rsid w:val="00FE6879"/>
    <w:rsid w:val="00FE7ECC"/>
    <w:rsid w:val="00FF741F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116C182-5121-45D5-9677-C2DCD7B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E6916"/>
    <w:rPr>
      <w:rFonts w:ascii="Arial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CE6916"/>
    <w:pPr>
      <w:keepNext/>
      <w:numPr>
        <w:numId w:val="10"/>
      </w:numPr>
      <w:tabs>
        <w:tab w:val="left" w:pos="720"/>
      </w:tabs>
      <w:ind w:left="720" w:hanging="720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CE6916"/>
    <w:pPr>
      <w:keepNext/>
      <w:tabs>
        <w:tab w:val="left" w:pos="993"/>
      </w:tabs>
      <w:spacing w:before="720" w:after="60"/>
      <w:ind w:left="1843" w:hanging="425"/>
      <w:outlineLvl w:val="1"/>
    </w:pPr>
    <w:rPr>
      <w:rFonts w:cs="Arial"/>
      <w:b/>
      <w:bCs/>
      <w:sz w:val="20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rsid w:val="00CE6916"/>
    <w:pPr>
      <w:spacing w:after="240"/>
      <w:jc w:val="both"/>
      <w:outlineLvl w:val="2"/>
    </w:pPr>
    <w:rPr>
      <w:rFonts w:ascii="HSwitzerland" w:hAnsi="HSwitzerland"/>
      <w:b/>
      <w:bCs/>
      <w:caps/>
      <w:szCs w:val="24"/>
      <w:lang w:val="da-DK"/>
    </w:rPr>
  </w:style>
  <w:style w:type="paragraph" w:styleId="Cmsor4">
    <w:name w:val="heading 4"/>
    <w:basedOn w:val="Cmsor3"/>
    <w:next w:val="Norml"/>
    <w:link w:val="Cmsor4Char"/>
    <w:uiPriority w:val="99"/>
    <w:qFormat/>
    <w:rsid w:val="00CE6916"/>
    <w:pPr>
      <w:spacing w:before="240" w:after="0"/>
      <w:ind w:left="1843" w:hanging="425"/>
      <w:outlineLvl w:val="3"/>
    </w:pPr>
    <w:rPr>
      <w:rFonts w:ascii="Arial" w:hAnsi="Arial" w:cs="Arial"/>
      <w:b w:val="0"/>
      <w:bCs w:val="0"/>
      <w:caps w:val="0"/>
      <w:sz w:val="20"/>
      <w:szCs w:val="20"/>
      <w:lang w:val="en-GB"/>
    </w:rPr>
  </w:style>
  <w:style w:type="paragraph" w:styleId="Cmsor5">
    <w:name w:val="heading 5"/>
    <w:basedOn w:val="Cmsor4"/>
    <w:next w:val="Norml"/>
    <w:link w:val="Cmsor5Char"/>
    <w:uiPriority w:val="99"/>
    <w:qFormat/>
    <w:rsid w:val="00CE6916"/>
    <w:pPr>
      <w:numPr>
        <w:ilvl w:val="4"/>
      </w:numPr>
      <w:tabs>
        <w:tab w:val="left" w:pos="851"/>
      </w:tabs>
      <w:spacing w:before="120"/>
      <w:ind w:left="1843" w:hanging="425"/>
      <w:outlineLvl w:val="4"/>
    </w:pPr>
  </w:style>
  <w:style w:type="paragraph" w:styleId="Cmsor8">
    <w:name w:val="heading 8"/>
    <w:basedOn w:val="Norml"/>
    <w:next w:val="Norml"/>
    <w:link w:val="Cmsor8Char"/>
    <w:uiPriority w:val="99"/>
    <w:qFormat/>
    <w:rsid w:val="00CE6916"/>
    <w:pPr>
      <w:numPr>
        <w:ilvl w:val="7"/>
        <w:numId w:val="2"/>
      </w:numPr>
      <w:spacing w:before="240" w:after="60"/>
      <w:outlineLvl w:val="7"/>
    </w:pPr>
    <w:rPr>
      <w:rFonts w:cs="Arial"/>
      <w:i/>
      <w:iCs/>
      <w:sz w:val="20"/>
      <w:lang w:val="en-GB"/>
    </w:rPr>
  </w:style>
  <w:style w:type="paragraph" w:styleId="Cmsor9">
    <w:name w:val="heading 9"/>
    <w:basedOn w:val="Norml"/>
    <w:next w:val="Norml"/>
    <w:link w:val="Cmsor9Char"/>
    <w:uiPriority w:val="99"/>
    <w:qFormat/>
    <w:rsid w:val="00CE6916"/>
    <w:pPr>
      <w:numPr>
        <w:ilvl w:val="8"/>
        <w:numId w:val="2"/>
      </w:numPr>
      <w:spacing w:before="240" w:after="60"/>
      <w:outlineLvl w:val="8"/>
    </w:pPr>
    <w:rPr>
      <w:rFonts w:cs="Arial"/>
      <w:b/>
      <w:bCs/>
      <w:i/>
      <w:iCs/>
      <w:sz w:val="18"/>
      <w:szCs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00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00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00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100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1002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21002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21002F"/>
    <w:rPr>
      <w:rFonts w:ascii="Cambria" w:hAnsi="Cambria" w:cs="Times New Roman"/>
      <w:lang w:eastAsia="en-US"/>
    </w:rPr>
  </w:style>
  <w:style w:type="paragraph" w:customStyle="1" w:styleId="Fcm">
    <w:name w:val="Főcím"/>
    <w:basedOn w:val="Szvegtrzs"/>
    <w:uiPriority w:val="99"/>
    <w:rsid w:val="00CE6916"/>
    <w:pPr>
      <w:tabs>
        <w:tab w:val="left" w:pos="567"/>
      </w:tabs>
      <w:spacing w:after="0"/>
      <w:jc w:val="both"/>
    </w:pPr>
    <w:rPr>
      <w:b/>
      <w:caps/>
      <w:sz w:val="28"/>
    </w:rPr>
  </w:style>
  <w:style w:type="paragraph" w:styleId="Szvegtrzs">
    <w:name w:val="Body Text"/>
    <w:basedOn w:val="Norml"/>
    <w:link w:val="SzvegtrzsChar"/>
    <w:uiPriority w:val="99"/>
    <w:rsid w:val="00CE691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paragraph" w:customStyle="1" w:styleId="bullist">
    <w:name w:val="bullist"/>
    <w:basedOn w:val="Norml"/>
    <w:uiPriority w:val="99"/>
    <w:rsid w:val="00CE6916"/>
    <w:pPr>
      <w:numPr>
        <w:numId w:val="3"/>
      </w:numPr>
      <w:tabs>
        <w:tab w:val="left" w:pos="1276"/>
      </w:tabs>
      <w:spacing w:before="60"/>
      <w:ind w:left="1276" w:hanging="425"/>
      <w:jc w:val="both"/>
    </w:pPr>
    <w:rPr>
      <w:rFonts w:cs="Arial"/>
      <w:sz w:val="20"/>
      <w:lang w:val="en-GB"/>
    </w:rPr>
  </w:style>
  <w:style w:type="paragraph" w:customStyle="1" w:styleId="Ruleshead2">
    <w:name w:val="Ruleshead 2"/>
    <w:basedOn w:val="Cmsor2"/>
    <w:uiPriority w:val="99"/>
    <w:rsid w:val="00CE6916"/>
    <w:pPr>
      <w:ind w:left="0" w:firstLine="0"/>
    </w:pPr>
    <w:rPr>
      <w:rFonts w:ascii="Tahoma" w:hAnsi="Tahoma" w:cs="Hu_Switzerland CnBlk"/>
    </w:rPr>
  </w:style>
  <w:style w:type="paragraph" w:customStyle="1" w:styleId="Ruleshead3">
    <w:name w:val="Ruleshead 3"/>
    <w:basedOn w:val="Cmsor3"/>
    <w:uiPriority w:val="99"/>
    <w:rsid w:val="00CE6916"/>
    <w:pPr>
      <w:numPr>
        <w:ilvl w:val="2"/>
        <w:numId w:val="2"/>
      </w:numPr>
      <w:tabs>
        <w:tab w:val="left" w:pos="567"/>
      </w:tabs>
      <w:spacing w:before="240" w:after="0"/>
      <w:ind w:left="567" w:hanging="567"/>
    </w:pPr>
    <w:rPr>
      <w:rFonts w:ascii="Tahoma" w:hAnsi="Tahoma" w:cs="Hu_Switzerland CnBlk"/>
      <w:b w:val="0"/>
      <w:bCs w:val="0"/>
      <w:caps w:val="0"/>
      <w:sz w:val="20"/>
      <w:szCs w:val="20"/>
      <w:lang w:val="en-GB"/>
    </w:rPr>
  </w:style>
  <w:style w:type="paragraph" w:customStyle="1" w:styleId="Ruleshead4">
    <w:name w:val="Ruleshead 4"/>
    <w:basedOn w:val="Cmsor4"/>
    <w:next w:val="Ruleshead5"/>
    <w:uiPriority w:val="99"/>
    <w:rsid w:val="00CE6916"/>
    <w:pPr>
      <w:tabs>
        <w:tab w:val="left" w:pos="794"/>
      </w:tabs>
      <w:ind w:left="794" w:hanging="794"/>
    </w:pPr>
    <w:rPr>
      <w:rFonts w:ascii="Tahoma" w:hAnsi="Tahoma" w:cs="Hu_Switzerland CnBlk"/>
    </w:rPr>
  </w:style>
  <w:style w:type="paragraph" w:customStyle="1" w:styleId="Ruleshead5">
    <w:name w:val="Ruleshead 5"/>
    <w:basedOn w:val="Cmsor5"/>
    <w:uiPriority w:val="99"/>
    <w:rsid w:val="00CE6916"/>
    <w:pPr>
      <w:numPr>
        <w:numId w:val="2"/>
      </w:numPr>
      <w:tabs>
        <w:tab w:val="clear" w:pos="851"/>
        <w:tab w:val="left" w:pos="1021"/>
      </w:tabs>
      <w:ind w:left="1021" w:hanging="1021"/>
    </w:pPr>
    <w:rPr>
      <w:rFonts w:ascii="Tahoma" w:hAnsi="Tahoma" w:cs="Hu_Switzerland CnBlk"/>
    </w:rPr>
  </w:style>
  <w:style w:type="paragraph" w:styleId="Trgymutat4">
    <w:name w:val="index 4"/>
    <w:basedOn w:val="Norml"/>
    <w:next w:val="Norml"/>
    <w:autoRedefine/>
    <w:uiPriority w:val="99"/>
    <w:semiHidden/>
    <w:rsid w:val="00CE6916"/>
    <w:pPr>
      <w:numPr>
        <w:ilvl w:val="6"/>
        <w:numId w:val="2"/>
      </w:numPr>
    </w:pPr>
    <w:rPr>
      <w:rFonts w:ascii="Times New Roman" w:hAnsi="Times New Roman"/>
      <w:sz w:val="20"/>
      <w:lang w:val="en-GB"/>
    </w:rPr>
  </w:style>
  <w:style w:type="paragraph" w:customStyle="1" w:styleId="alalcm">
    <w:name w:val="alalcím"/>
    <w:basedOn w:val="Alcm"/>
    <w:uiPriority w:val="99"/>
    <w:rsid w:val="00CE6916"/>
    <w:pPr>
      <w:numPr>
        <w:ilvl w:val="2"/>
        <w:numId w:val="11"/>
      </w:numPr>
      <w:tabs>
        <w:tab w:val="num" w:pos="2464"/>
      </w:tabs>
      <w:ind w:left="2464" w:hanging="1632"/>
      <w:jc w:val="left"/>
    </w:pPr>
    <w:rPr>
      <w:rFonts w:ascii="Arial" w:hAnsi="Arial" w:cs="Arial"/>
      <w:caps w:val="0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CE6916"/>
    <w:pPr>
      <w:jc w:val="center"/>
    </w:pPr>
    <w:rPr>
      <w:rFonts w:ascii="Hu_Switzerland CnBlk" w:hAnsi="Hu_Switzerland CnBlk"/>
      <w:b/>
      <w:bCs/>
      <w:caps/>
      <w:sz w:val="40"/>
      <w:szCs w:val="40"/>
    </w:rPr>
  </w:style>
  <w:style w:type="character" w:customStyle="1" w:styleId="AlcmChar">
    <w:name w:val="Alcím Char"/>
    <w:basedOn w:val="Bekezdsalapbettpusa"/>
    <w:link w:val="Alcm"/>
    <w:uiPriority w:val="99"/>
    <w:locked/>
    <w:rsid w:val="0021002F"/>
    <w:rPr>
      <w:rFonts w:ascii="Cambria" w:hAnsi="Cambria" w:cs="Times New Roman"/>
      <w:sz w:val="24"/>
      <w:szCs w:val="24"/>
      <w:lang w:eastAsia="en-US"/>
    </w:rPr>
  </w:style>
  <w:style w:type="paragraph" w:customStyle="1" w:styleId="bbk3">
    <w:name w:val="bbk3"/>
    <w:basedOn w:val="Bek2"/>
    <w:uiPriority w:val="99"/>
    <w:rsid w:val="00CE6916"/>
    <w:pPr>
      <w:numPr>
        <w:numId w:val="4"/>
      </w:numPr>
      <w:spacing w:before="60" w:line="221" w:lineRule="auto"/>
    </w:pPr>
  </w:style>
  <w:style w:type="paragraph" w:customStyle="1" w:styleId="Bek2">
    <w:name w:val="Bek 2"/>
    <w:basedOn w:val="Bek1"/>
    <w:uiPriority w:val="99"/>
    <w:rsid w:val="00CE6916"/>
    <w:pPr>
      <w:ind w:left="1872" w:hanging="1021"/>
    </w:pPr>
  </w:style>
  <w:style w:type="paragraph" w:customStyle="1" w:styleId="Bek1">
    <w:name w:val="Bek 1"/>
    <w:basedOn w:val="Norml"/>
    <w:uiPriority w:val="99"/>
    <w:rsid w:val="00CE6916"/>
    <w:pPr>
      <w:spacing w:before="120"/>
      <w:ind w:left="851" w:hanging="851"/>
      <w:jc w:val="both"/>
    </w:pPr>
    <w:rPr>
      <w:rFonts w:cs="Arial"/>
      <w:szCs w:val="24"/>
    </w:rPr>
  </w:style>
  <w:style w:type="paragraph" w:customStyle="1" w:styleId="oo">
    <w:name w:val="oo"/>
    <w:basedOn w:val="Bek1"/>
    <w:uiPriority w:val="99"/>
    <w:rsid w:val="00CE6916"/>
    <w:pPr>
      <w:numPr>
        <w:numId w:val="14"/>
      </w:numPr>
      <w:spacing w:line="216" w:lineRule="auto"/>
      <w:ind w:right="3968"/>
      <w:jc w:val="left"/>
    </w:pPr>
    <w:rPr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CE6916"/>
    <w:pPr>
      <w:jc w:val="center"/>
    </w:pPr>
    <w:rPr>
      <w:rFonts w:ascii="Times New Roman" w:hAnsi="Times New Roman"/>
      <w:b/>
      <w:bCs/>
      <w:caps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locked/>
    <w:rsid w:val="00E91E35"/>
    <w:rPr>
      <w:rFonts w:cs="Times New Roman"/>
      <w:b/>
      <w:caps/>
      <w:sz w:val="40"/>
      <w:lang w:eastAsia="en-US"/>
    </w:rPr>
  </w:style>
  <w:style w:type="paragraph" w:customStyle="1" w:styleId="Cm1">
    <w:name w:val="Cím 1"/>
    <w:basedOn w:val="Norml"/>
    <w:uiPriority w:val="99"/>
    <w:rsid w:val="00CE6916"/>
    <w:pPr>
      <w:keepNext/>
      <w:pBdr>
        <w:top w:val="single" w:sz="12" w:space="3" w:color="auto"/>
        <w:bottom w:val="single" w:sz="12" w:space="3" w:color="auto"/>
      </w:pBdr>
      <w:tabs>
        <w:tab w:val="right" w:pos="8885"/>
      </w:tabs>
      <w:spacing w:before="720" w:after="120"/>
      <w:ind w:left="28" w:right="28"/>
    </w:pPr>
    <w:rPr>
      <w:rFonts w:ascii="Verdana" w:hAnsi="Verdana"/>
      <w:b/>
      <w:bCs/>
      <w:caps/>
      <w:sz w:val="32"/>
      <w:szCs w:val="32"/>
    </w:rPr>
  </w:style>
  <w:style w:type="paragraph" w:customStyle="1" w:styleId="Cm2">
    <w:name w:val="Cím 2"/>
    <w:basedOn w:val="Norml"/>
    <w:uiPriority w:val="99"/>
    <w:rsid w:val="00CE6916"/>
    <w:pPr>
      <w:keepNext/>
      <w:spacing w:before="320" w:after="120"/>
    </w:pPr>
    <w:rPr>
      <w:rFonts w:cs="Arial"/>
      <w:b/>
      <w:bCs/>
      <w:sz w:val="30"/>
      <w:szCs w:val="30"/>
      <w:lang w:val="da-DK"/>
    </w:rPr>
  </w:style>
  <w:style w:type="paragraph" w:customStyle="1" w:styleId="Bek0">
    <w:name w:val="Bek 0"/>
    <w:basedOn w:val="Bek1"/>
    <w:uiPriority w:val="99"/>
    <w:rsid w:val="00CE6916"/>
    <w:pPr>
      <w:ind w:left="0" w:firstLine="0"/>
    </w:pPr>
  </w:style>
  <w:style w:type="paragraph" w:customStyle="1" w:styleId="c11">
    <w:name w:val="c11"/>
    <w:basedOn w:val="c1"/>
    <w:uiPriority w:val="99"/>
    <w:rsid w:val="00CE6916"/>
    <w:pPr>
      <w:keepNext w:val="0"/>
      <w:ind w:left="851" w:hanging="851"/>
      <w:jc w:val="both"/>
    </w:pPr>
    <w:rPr>
      <w:b w:val="0"/>
      <w:bCs w:val="0"/>
      <w:sz w:val="24"/>
      <w:szCs w:val="24"/>
    </w:rPr>
  </w:style>
  <w:style w:type="paragraph" w:customStyle="1" w:styleId="c1">
    <w:name w:val="c1"/>
    <w:basedOn w:val="Norml"/>
    <w:uiPriority w:val="99"/>
    <w:rsid w:val="00CE6916"/>
    <w:pPr>
      <w:keepNext/>
      <w:spacing w:before="160" w:after="80"/>
      <w:jc w:val="center"/>
    </w:pPr>
    <w:rPr>
      <w:rFonts w:cs="Arial"/>
      <w:b/>
      <w:bCs/>
      <w:sz w:val="28"/>
      <w:szCs w:val="28"/>
    </w:rPr>
  </w:style>
  <w:style w:type="paragraph" w:customStyle="1" w:styleId="bn">
    <w:name w:val="bn"/>
    <w:basedOn w:val="Bek2"/>
    <w:uiPriority w:val="99"/>
    <w:rsid w:val="00CE6916"/>
    <w:pPr>
      <w:tabs>
        <w:tab w:val="left" w:pos="3544"/>
      </w:tabs>
      <w:ind w:left="1560" w:firstLine="0"/>
    </w:pPr>
    <w:rPr>
      <w:b/>
      <w:bCs/>
    </w:rPr>
  </w:style>
  <w:style w:type="paragraph" w:customStyle="1" w:styleId="bbk2">
    <w:name w:val="bbk2"/>
    <w:basedOn w:val="Bek2"/>
    <w:uiPriority w:val="99"/>
    <w:rsid w:val="00CE6916"/>
  </w:style>
  <w:style w:type="paragraph" w:customStyle="1" w:styleId="bbk21">
    <w:name w:val="bbk21"/>
    <w:basedOn w:val="Bek3"/>
    <w:uiPriority w:val="99"/>
    <w:rsid w:val="00CE6916"/>
  </w:style>
  <w:style w:type="paragraph" w:customStyle="1" w:styleId="Bek3">
    <w:name w:val="Bek 3"/>
    <w:basedOn w:val="Bek2"/>
    <w:uiPriority w:val="99"/>
    <w:rsid w:val="00CE6916"/>
    <w:pPr>
      <w:spacing w:before="0" w:after="60"/>
      <w:ind w:left="3000" w:hanging="1129"/>
    </w:pPr>
  </w:style>
  <w:style w:type="paragraph" w:customStyle="1" w:styleId="012">
    <w:name w:val="012"/>
    <w:basedOn w:val="Bek2"/>
    <w:uiPriority w:val="99"/>
    <w:rsid w:val="00CE6916"/>
    <w:pPr>
      <w:shd w:val="pct10" w:color="auto" w:fill="auto"/>
      <w:spacing w:before="40" w:line="228" w:lineRule="auto"/>
    </w:pPr>
  </w:style>
  <w:style w:type="paragraph" w:customStyle="1" w:styleId="pp">
    <w:name w:val="pp"/>
    <w:basedOn w:val="Bek3"/>
    <w:uiPriority w:val="99"/>
    <w:rsid w:val="00CE6916"/>
    <w:pPr>
      <w:spacing w:after="0"/>
      <w:ind w:left="2999" w:hanging="1128"/>
    </w:pPr>
    <w:rPr>
      <w:w w:val="99"/>
    </w:rPr>
  </w:style>
  <w:style w:type="paragraph" w:customStyle="1" w:styleId="fo">
    <w:name w:val="fo"/>
    <w:basedOn w:val="Bek3"/>
    <w:uiPriority w:val="99"/>
    <w:rsid w:val="00CE6916"/>
    <w:pPr>
      <w:spacing w:after="30"/>
    </w:pPr>
    <w:rPr>
      <w:i/>
      <w:iCs/>
    </w:rPr>
  </w:style>
  <w:style w:type="paragraph" w:customStyle="1" w:styleId="mee">
    <w:name w:val="mee"/>
    <w:basedOn w:val="Bek3"/>
    <w:uiPriority w:val="99"/>
    <w:rsid w:val="00CE6916"/>
    <w:pPr>
      <w:spacing w:after="30"/>
    </w:pPr>
    <w:rPr>
      <w:w w:val="99"/>
    </w:rPr>
  </w:style>
  <w:style w:type="paragraph" w:customStyle="1" w:styleId="nm">
    <w:name w:val="nm"/>
    <w:basedOn w:val="Szvegtrzs2"/>
    <w:uiPriority w:val="99"/>
    <w:rsid w:val="00CE6916"/>
    <w:pPr>
      <w:tabs>
        <w:tab w:val="left" w:pos="1843"/>
        <w:tab w:val="right" w:pos="9356"/>
      </w:tabs>
      <w:spacing w:before="120" w:after="120" w:line="216" w:lineRule="auto"/>
      <w:ind w:left="1134"/>
    </w:pPr>
    <w:rPr>
      <w:b/>
      <w:bCs/>
    </w:rPr>
  </w:style>
  <w:style w:type="paragraph" w:styleId="Szvegtrzs2">
    <w:name w:val="Body Text 2"/>
    <w:basedOn w:val="Norml"/>
    <w:link w:val="Szvegtrzs2Char"/>
    <w:uiPriority w:val="99"/>
    <w:rsid w:val="00CE6916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paragraph" w:customStyle="1" w:styleId="nb">
    <w:name w:val="nb"/>
    <w:basedOn w:val="Bek2"/>
    <w:uiPriority w:val="99"/>
    <w:rsid w:val="00CE6916"/>
    <w:pPr>
      <w:tabs>
        <w:tab w:val="right" w:leader="dot" w:pos="9356"/>
      </w:tabs>
      <w:ind w:left="2268" w:hanging="567"/>
    </w:pPr>
  </w:style>
  <w:style w:type="paragraph" w:customStyle="1" w:styleId="behuz">
    <w:name w:val="behuz"/>
    <w:basedOn w:val="sor"/>
    <w:uiPriority w:val="99"/>
    <w:rsid w:val="00CE6916"/>
    <w:pPr>
      <w:overflowPunct w:val="0"/>
      <w:autoSpaceDE w:val="0"/>
      <w:autoSpaceDN w:val="0"/>
      <w:adjustRightInd w:val="0"/>
      <w:spacing w:after="72"/>
      <w:ind w:left="1134" w:right="1134" w:hanging="851"/>
      <w:textAlignment w:val="baseline"/>
    </w:pPr>
    <w:rPr>
      <w:rFonts w:ascii="H-Times New Roman" w:hAnsi="H-Times New Roman" w:cs="Times New Roman"/>
      <w:szCs w:val="20"/>
      <w:lang w:eastAsia="hu-HU"/>
    </w:rPr>
  </w:style>
  <w:style w:type="paragraph" w:customStyle="1" w:styleId="sor">
    <w:name w:val="sor"/>
    <w:basedOn w:val="Norml"/>
    <w:uiPriority w:val="99"/>
    <w:rsid w:val="00CE6916"/>
    <w:pPr>
      <w:spacing w:after="60"/>
      <w:ind w:firstLine="170"/>
      <w:jc w:val="both"/>
    </w:pPr>
    <w:rPr>
      <w:rFonts w:cs="Arial"/>
      <w:szCs w:val="24"/>
      <w:lang w:val="da-DK"/>
    </w:rPr>
  </w:style>
  <w:style w:type="paragraph" w:styleId="Szvegtrzs3">
    <w:name w:val="Body Text 3"/>
    <w:basedOn w:val="Norml"/>
    <w:link w:val="Szvegtrzs3Char"/>
    <w:uiPriority w:val="99"/>
    <w:rsid w:val="00CE6916"/>
    <w:pPr>
      <w:jc w:val="both"/>
    </w:pPr>
    <w:rPr>
      <w:rFonts w:ascii="Times New Roman" w:hAnsi="Times New Roman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21002F"/>
    <w:rPr>
      <w:rFonts w:ascii="Arial" w:hAnsi="Arial" w:cs="Times New Roman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rsid w:val="00CE6916"/>
    <w:pPr>
      <w:tabs>
        <w:tab w:val="center" w:pos="4320"/>
        <w:tab w:val="right" w:pos="8640"/>
      </w:tabs>
      <w:jc w:val="both"/>
    </w:pPr>
    <w:rPr>
      <w:rFonts w:ascii="Switzerland" w:hAnsi="Switzerland"/>
      <w:sz w:val="28"/>
      <w:szCs w:val="28"/>
      <w:lang w:val="da-DK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character" w:styleId="Oldalszm">
    <w:name w:val="page number"/>
    <w:basedOn w:val="Bekezdsalapbettpusa"/>
    <w:uiPriority w:val="99"/>
    <w:rsid w:val="00CE6916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rsid w:val="00CE6916"/>
    <w:pPr>
      <w:jc w:val="both"/>
    </w:pPr>
    <w:rPr>
      <w:rFonts w:ascii="Times New Roman" w:hAnsi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CE6916"/>
    <w:pPr>
      <w:widowControl w:val="0"/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720" w:hanging="720"/>
    </w:pPr>
    <w:rPr>
      <w:rFonts w:ascii="Times New Roman" w:hAnsi="Times New Roman"/>
      <w:spacing w:val="-3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1002F"/>
    <w:rPr>
      <w:rFonts w:ascii="Arial" w:hAnsi="Arial" w:cs="Times New Roman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CE69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rsid w:val="00CE691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CE6916"/>
    <w:rPr>
      <w:rFonts w:cs="Times New Roman"/>
      <w:color w:val="800080"/>
      <w:u w:val="single"/>
    </w:rPr>
  </w:style>
  <w:style w:type="paragraph" w:customStyle="1" w:styleId="me">
    <w:name w:val="me"/>
    <w:basedOn w:val="Cm2"/>
    <w:uiPriority w:val="99"/>
    <w:rsid w:val="00CE6916"/>
    <w:rPr>
      <w:lang w:val="hu-HU"/>
    </w:rPr>
  </w:style>
  <w:style w:type="paragraph" w:customStyle="1" w:styleId="mm">
    <w:name w:val="mm"/>
    <w:basedOn w:val="Cm2"/>
    <w:uiPriority w:val="99"/>
    <w:rsid w:val="00CE6916"/>
    <w:rPr>
      <w:lang w:val="hu-HU"/>
    </w:rPr>
  </w:style>
  <w:style w:type="paragraph" w:styleId="Szvegtrzsbehzssal2">
    <w:name w:val="Body Text Indent 2"/>
    <w:basedOn w:val="Norml"/>
    <w:link w:val="Szvegtrzsbehzssal2Char"/>
    <w:uiPriority w:val="99"/>
    <w:rsid w:val="00CE6916"/>
    <w:pPr>
      <w:tabs>
        <w:tab w:val="num" w:pos="1701"/>
      </w:tabs>
      <w:ind w:left="1701" w:hanging="1210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21002F"/>
    <w:rPr>
      <w:rFonts w:ascii="Arial" w:hAnsi="Arial" w:cs="Times New Roman"/>
      <w:sz w:val="20"/>
      <w:szCs w:val="20"/>
      <w:lang w:eastAsia="en-US"/>
    </w:rPr>
  </w:style>
  <w:style w:type="paragraph" w:customStyle="1" w:styleId="bb">
    <w:name w:val="bb"/>
    <w:basedOn w:val="Norml"/>
    <w:uiPriority w:val="99"/>
    <w:rsid w:val="00CE6916"/>
    <w:pPr>
      <w:numPr>
        <w:numId w:val="15"/>
      </w:numPr>
    </w:pPr>
    <w:rPr>
      <w:rFonts w:ascii="Arial Narrow" w:hAnsi="Arial Narrow"/>
      <w:lang w:eastAsia="hu-HU"/>
    </w:rPr>
  </w:style>
  <w:style w:type="paragraph" w:customStyle="1" w:styleId="ed">
    <w:name w:val="ed"/>
    <w:basedOn w:val="Norml"/>
    <w:uiPriority w:val="99"/>
    <w:rsid w:val="00CE6916"/>
    <w:pPr>
      <w:spacing w:after="40" w:line="228" w:lineRule="auto"/>
      <w:jc w:val="both"/>
    </w:pPr>
    <w:rPr>
      <w:rFonts w:ascii="Arial Narrow" w:hAnsi="Arial Narrow"/>
      <w:b/>
      <w:bCs/>
      <w:sz w:val="23"/>
      <w:szCs w:val="23"/>
    </w:rPr>
  </w:style>
  <w:style w:type="paragraph" w:customStyle="1" w:styleId="er">
    <w:name w:val="er"/>
    <w:basedOn w:val="Szvegtrzsbehzssal3"/>
    <w:uiPriority w:val="99"/>
    <w:rsid w:val="00CE6916"/>
    <w:pPr>
      <w:widowControl/>
      <w:tabs>
        <w:tab w:val="clear" w:pos="0"/>
        <w:tab w:val="clear" w:pos="360"/>
        <w:tab w:val="clear" w:pos="720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8640"/>
      </w:tabs>
      <w:suppressAutoHyphens w:val="0"/>
      <w:spacing w:line="228" w:lineRule="auto"/>
      <w:ind w:left="600" w:firstLine="0"/>
      <w:jc w:val="both"/>
    </w:pPr>
    <w:rPr>
      <w:rFonts w:ascii="Arial Narrow" w:hAnsi="Arial Narrow"/>
      <w:sz w:val="23"/>
      <w:szCs w:val="23"/>
    </w:rPr>
  </w:style>
  <w:style w:type="paragraph" w:customStyle="1" w:styleId="cc">
    <w:name w:val="cc"/>
    <w:basedOn w:val="Norml"/>
    <w:uiPriority w:val="99"/>
    <w:rsid w:val="00CE6916"/>
    <w:pPr>
      <w:spacing w:before="120" w:after="120"/>
    </w:pPr>
    <w:rPr>
      <w:b/>
    </w:rPr>
  </w:style>
  <w:style w:type="paragraph" w:customStyle="1" w:styleId="cc2">
    <w:name w:val="cc2"/>
    <w:basedOn w:val="Szvegtrzsbehzssal"/>
    <w:uiPriority w:val="99"/>
    <w:rsid w:val="00CE6916"/>
    <w:pPr>
      <w:spacing w:after="80"/>
      <w:ind w:left="1321" w:hanging="601"/>
    </w:pPr>
    <w:rPr>
      <w:rFonts w:ascii="Arial" w:hAnsi="Arial"/>
      <w:lang w:eastAsia="en-US"/>
    </w:rPr>
  </w:style>
  <w:style w:type="paragraph" w:customStyle="1" w:styleId="bek10">
    <w:name w:val="bek1"/>
    <w:basedOn w:val="Norml"/>
    <w:uiPriority w:val="99"/>
    <w:rsid w:val="00CE6916"/>
    <w:pPr>
      <w:tabs>
        <w:tab w:val="left" w:pos="1800"/>
      </w:tabs>
      <w:spacing w:before="200" w:after="20"/>
      <w:ind w:left="851"/>
    </w:pPr>
  </w:style>
  <w:style w:type="paragraph" w:customStyle="1" w:styleId="nvknum2">
    <w:name w:val="nvk_num2"/>
    <w:basedOn w:val="Norml"/>
    <w:uiPriority w:val="99"/>
    <w:rsid w:val="009639CF"/>
    <w:pPr>
      <w:keepLines/>
      <w:tabs>
        <w:tab w:val="left" w:pos="1985"/>
        <w:tab w:val="center" w:pos="4820"/>
        <w:tab w:val="right" w:pos="9639"/>
      </w:tabs>
      <w:autoSpaceDE w:val="0"/>
      <w:autoSpaceDN w:val="0"/>
      <w:adjustRightInd w:val="0"/>
      <w:spacing w:after="120"/>
      <w:ind w:left="1985" w:hanging="1134"/>
      <w:jc w:val="both"/>
    </w:pPr>
    <w:rPr>
      <w:rFonts w:ascii="Verdana" w:hAnsi="Verdana"/>
      <w:sz w:val="22"/>
      <w:szCs w:val="24"/>
    </w:rPr>
  </w:style>
  <w:style w:type="paragraph" w:styleId="Buborkszveg">
    <w:name w:val="Balloon Text"/>
    <w:basedOn w:val="Norml"/>
    <w:link w:val="BuborkszvegChar"/>
    <w:uiPriority w:val="99"/>
    <w:rsid w:val="006F4F0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F4F02"/>
    <w:rPr>
      <w:rFonts w:ascii="Tahoma" w:hAnsi="Tahoma" w:cs="Times New Roman"/>
      <w:sz w:val="16"/>
      <w:lang w:eastAsia="en-US"/>
    </w:rPr>
  </w:style>
  <w:style w:type="character" w:styleId="Jegyzethivatkozs">
    <w:name w:val="annotation reference"/>
    <w:basedOn w:val="Bekezdsalapbettpusa"/>
    <w:uiPriority w:val="99"/>
    <w:rsid w:val="0080699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0699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06994"/>
    <w:rPr>
      <w:rFonts w:ascii="Arial" w:hAnsi="Arial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8069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806994"/>
    <w:rPr>
      <w:rFonts w:ascii="Arial" w:hAnsi="Arial" w:cs="Times New Roman"/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F8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Bekezdsalapbettpusa"/>
    <w:rsid w:val="00C0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x3planet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nbaske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kosz@hunbasket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B2D5-643D-4FC3-ADAF-56129D3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2122</Words>
  <Characters>14646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MKOSZ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peter.bodnar@hunbasket.hu</dc:creator>
  <cp:lastModifiedBy>Mefs</cp:lastModifiedBy>
  <cp:revision>2</cp:revision>
  <cp:lastPrinted>2014-11-22T12:54:00Z</cp:lastPrinted>
  <dcterms:created xsi:type="dcterms:W3CDTF">2016-05-02T09:24:00Z</dcterms:created>
  <dcterms:modified xsi:type="dcterms:W3CDTF">2016-05-02T09:24:00Z</dcterms:modified>
</cp:coreProperties>
</file>